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320F61"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5E29AF0A" w:rsidR="00AB2098" w:rsidRPr="00320F61" w:rsidRDefault="00831163" w:rsidP="00831163">
      <w:pPr>
        <w:spacing w:after="0" w:line="240" w:lineRule="auto"/>
        <w:jc w:val="center"/>
        <w:rPr>
          <w:rFonts w:ascii="Times New Roman" w:hAnsi="Times New Roman"/>
          <w:b/>
          <w:bCs/>
        </w:rPr>
      </w:pPr>
      <w:r w:rsidRPr="2267F29B">
        <w:rPr>
          <w:rStyle w:val="Numatytasispastraiposriftas1"/>
          <w:rFonts w:ascii="Times New Roman" w:hAnsi="Times New Roman"/>
          <w:b/>
          <w:bCs/>
        </w:rPr>
        <w:t xml:space="preserve">DĖL </w:t>
      </w:r>
      <w:r w:rsidR="00E922B5">
        <w:rPr>
          <w:rFonts w:ascii="Times New Roman" w:hAnsi="Times New Roman"/>
          <w:b/>
          <w:bCs/>
        </w:rPr>
        <w:t>INFORMAC</w:t>
      </w:r>
      <w:r w:rsidR="008A3D45">
        <w:rPr>
          <w:rFonts w:ascii="Times New Roman" w:hAnsi="Times New Roman"/>
          <w:b/>
          <w:bCs/>
        </w:rPr>
        <w:t>I</w:t>
      </w:r>
      <w:r w:rsidR="00E922B5">
        <w:rPr>
          <w:rFonts w:ascii="Times New Roman" w:hAnsi="Times New Roman"/>
          <w:b/>
          <w:bCs/>
        </w:rPr>
        <w:t>NIŲ SISTEMŲ VYSTYMO PASLAUGŲ</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675B76B1"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 xml:space="preserve">1. Šiuo pasiūlymu pažymime, kad sutinkame su visomis Pirkimo sąlygomis ir patvirtiname, kad mūsų siūlomos </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1840">
      <w:pPr>
        <w:autoSpaceDN/>
        <w:spacing w:after="0" w:line="240" w:lineRule="auto"/>
        <w:jc w:val="both"/>
        <w:textAlignment w:val="auto"/>
        <w:rPr>
          <w:rFonts w:ascii="Times New Roman" w:eastAsiaTheme="minorEastAsia" w:hAnsi="Times New Roman"/>
          <w:lang w:eastAsia="lt-LT"/>
        </w:rPr>
      </w:pPr>
    </w:p>
    <w:p w14:paraId="36AFFDB6" w14:textId="77777777" w:rsidR="00E922B5" w:rsidRPr="008974DB" w:rsidRDefault="00E922B5" w:rsidP="00341840">
      <w:pPr>
        <w:autoSpaceDN/>
        <w:spacing w:after="0" w:line="240" w:lineRule="auto"/>
        <w:jc w:val="both"/>
        <w:textAlignment w:val="auto"/>
        <w:rPr>
          <w:rFonts w:ascii="Times New Roman" w:eastAsiaTheme="minorEastAsia" w:hAnsi="Times New Roman"/>
          <w:lang w:eastAsia="lt-LT"/>
        </w:rPr>
      </w:pPr>
    </w:p>
    <w:p w14:paraId="02E881A7" w14:textId="77777777" w:rsidR="00E922B5" w:rsidRPr="002A531E"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INFORMACIJA APIE PASLAUGŲ TEIKIMO VALSTYBĘ </w:t>
      </w:r>
      <w:r w:rsidRPr="002A531E">
        <w:rPr>
          <w:rFonts w:ascii="Times New Roman" w:eastAsiaTheme="minorEastAsia" w:hAnsi="Times New Roman"/>
          <w:b/>
          <w:bCs/>
          <w:iCs/>
          <w:color w:val="000000"/>
          <w:lang w:eastAsia="lt-LT"/>
        </w:rPr>
        <w:t xml:space="preserve">(dėl atitikties VPĮ 37 str. 9 d. </w:t>
      </w:r>
      <w:r>
        <w:rPr>
          <w:rFonts w:ascii="Times New Roman" w:eastAsiaTheme="minorEastAsia" w:hAnsi="Times New Roman"/>
          <w:b/>
          <w:bCs/>
          <w:iCs/>
          <w:color w:val="000000"/>
          <w:lang w:eastAsia="lt-LT"/>
        </w:rPr>
        <w:t>2</w:t>
      </w:r>
      <w:r w:rsidRPr="002A531E">
        <w:rPr>
          <w:rFonts w:ascii="Times New Roman" w:eastAsiaTheme="minorEastAsia" w:hAnsi="Times New Roman"/>
          <w:b/>
          <w:bCs/>
          <w:iCs/>
          <w:color w:val="000000"/>
          <w:lang w:eastAsia="lt-LT"/>
        </w:rPr>
        <w:t xml:space="preserve"> p. reikalavimams) </w:t>
      </w:r>
    </w:p>
    <w:p w14:paraId="2CC28EC1" w14:textId="77777777" w:rsidR="00E922B5"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p>
    <w:p w14:paraId="3EEB469A"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63004D2C" w14:textId="3AF88169"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Lentelėje nurodoma informacija techninėje specifikacijoje nurodytų paslaugų teikimo valstybę </w:t>
      </w:r>
      <w:r w:rsidRPr="00785A53">
        <w:rPr>
          <w:rFonts w:ascii="Times New Roman" w:eastAsiaTheme="minorEastAsia" w:hAnsi="Times New Roman"/>
          <w:b/>
          <w:bCs/>
          <w:iCs/>
          <w:color w:val="000000"/>
          <w:lang w:eastAsia="lt-LT"/>
        </w:rPr>
        <w:t>ar teritorij</w:t>
      </w:r>
      <w:r>
        <w:rPr>
          <w:rFonts w:ascii="Times New Roman" w:eastAsiaTheme="minorEastAsia" w:hAnsi="Times New Roman"/>
          <w:b/>
          <w:bCs/>
          <w:iCs/>
          <w:color w:val="000000"/>
          <w:lang w:eastAsia="lt-LT"/>
        </w:rPr>
        <w:t xml:space="preserve">ą </w:t>
      </w:r>
      <w:r w:rsidRPr="00A24097">
        <w:rPr>
          <w:rFonts w:ascii="Times New Roman" w:eastAsiaTheme="minorEastAsia" w:hAnsi="Times New Roman"/>
          <w:b/>
          <w:bCs/>
          <w:iCs/>
          <w:color w:val="FF0000"/>
          <w:u w:val="single"/>
          <w:lang w:eastAsia="lt-LT"/>
        </w:rPr>
        <w:t>I pirkimo objekto daliai</w:t>
      </w:r>
      <w:r w:rsidRPr="00A24097">
        <w:rPr>
          <w:rFonts w:ascii="Times New Roman" w:eastAsiaTheme="minorEastAsia" w:hAnsi="Times New Roman"/>
          <w:b/>
          <w:bCs/>
          <w:iCs/>
          <w:color w:val="FF0000"/>
          <w:lang w:eastAsia="lt-LT"/>
        </w:rPr>
        <w:t xml:space="preserve"> </w:t>
      </w:r>
      <w:r>
        <w:rPr>
          <w:rFonts w:ascii="Times New Roman" w:eastAsiaTheme="minorEastAsia" w:hAnsi="Times New Roman"/>
          <w:b/>
          <w:bCs/>
          <w:iCs/>
          <w:color w:val="000000"/>
          <w:lang w:eastAsia="lt-LT"/>
        </w:rPr>
        <w:t>„</w:t>
      </w:r>
      <w:r w:rsidRPr="00E922B5">
        <w:rPr>
          <w:rFonts w:ascii="TimesNewRomanPSMT" w:hAnsi="TimesNewRomanPSMT" w:cs="TimesNewRomanPSMT"/>
          <w:b/>
          <w:bCs/>
        </w:rPr>
        <w:t>Dokumentų valdymo informacinės sistemos „AVILYS“ vystymo paslaugoms</w:t>
      </w:r>
      <w:r>
        <w:rPr>
          <w:rFonts w:ascii="TimesNewRomanPSMT" w:hAnsi="TimesNewRomanPSMT" w:cs="TimesNewRomanPSMT"/>
        </w:rPr>
        <w:t>“</w:t>
      </w:r>
    </w:p>
    <w:tbl>
      <w:tblPr>
        <w:tblStyle w:val="TableGrid"/>
        <w:tblW w:w="0" w:type="auto"/>
        <w:tblLook w:val="04A0" w:firstRow="1" w:lastRow="0" w:firstColumn="1" w:lastColumn="0" w:noHBand="0" w:noVBand="1"/>
      </w:tblPr>
      <w:tblGrid>
        <w:gridCol w:w="9911"/>
      </w:tblGrid>
      <w:tr w:rsidR="00E922B5" w14:paraId="1C6DF6FD" w14:textId="77777777" w:rsidTr="006C26BF">
        <w:tc>
          <w:tcPr>
            <w:tcW w:w="9911" w:type="dxa"/>
          </w:tcPr>
          <w:p w14:paraId="1D9D78EA" w14:textId="77777777" w:rsidR="00E922B5" w:rsidRDefault="00E922B5" w:rsidP="006C26BF">
            <w:pPr>
              <w:autoSpaceDN/>
              <w:jc w:val="both"/>
              <w:textAlignment w:val="auto"/>
              <w:rPr>
                <w:rFonts w:ascii="Times New Roman" w:eastAsiaTheme="minorEastAsia" w:hAnsi="Times New Roman"/>
                <w:b/>
                <w:bCs/>
                <w:iCs/>
                <w:color w:val="000000"/>
                <w:lang w:eastAsia="lt-LT"/>
              </w:rPr>
            </w:pPr>
          </w:p>
          <w:p w14:paraId="3D345A03" w14:textId="77777777" w:rsidR="00E922B5" w:rsidRDefault="00E922B5" w:rsidP="006C26BF">
            <w:pPr>
              <w:autoSpaceDN/>
              <w:jc w:val="both"/>
              <w:textAlignment w:val="auto"/>
              <w:rPr>
                <w:rFonts w:ascii="Times New Roman" w:eastAsiaTheme="minorEastAsia" w:hAnsi="Times New Roman"/>
                <w:b/>
                <w:bCs/>
                <w:iCs/>
                <w:color w:val="000000"/>
                <w:lang w:eastAsia="lt-LT"/>
              </w:rPr>
            </w:pPr>
          </w:p>
        </w:tc>
      </w:tr>
    </w:tbl>
    <w:p w14:paraId="41A90FD7"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6DACC5FC" w14:textId="01B7DBA8" w:rsidR="00E922B5" w:rsidRPr="00E922B5" w:rsidRDefault="00E922B5" w:rsidP="00E922B5">
      <w:pPr>
        <w:autoSpaceDN/>
        <w:spacing w:after="0" w:line="240" w:lineRule="auto"/>
        <w:jc w:val="both"/>
        <w:textAlignment w:val="auto"/>
        <w:rPr>
          <w:rFonts w:ascii="Times New Roman" w:eastAsiaTheme="minorEastAsia" w:hAnsi="Times New Roman"/>
          <w:b/>
          <w:bCs/>
          <w:iCs/>
          <w:color w:val="000000"/>
          <w:u w:val="single"/>
          <w:lang w:eastAsia="lt-LT"/>
        </w:rPr>
      </w:pPr>
      <w:r w:rsidRPr="00E922B5">
        <w:rPr>
          <w:rFonts w:ascii="Times New Roman" w:eastAsiaTheme="minorEastAsia" w:hAnsi="Times New Roman"/>
          <w:b/>
          <w:bCs/>
          <w:iCs/>
          <w:color w:val="000000"/>
          <w:lang w:eastAsia="lt-LT"/>
        </w:rPr>
        <w:t xml:space="preserve">Lentelėje nurodoma informacija techninėje specifikacijoje nurodytų paslaugų teikimo valstybę ar teritoriją </w:t>
      </w:r>
      <w:r w:rsidRPr="00A24097">
        <w:rPr>
          <w:rFonts w:ascii="Times New Roman" w:eastAsiaTheme="minorEastAsia" w:hAnsi="Times New Roman"/>
          <w:b/>
          <w:bCs/>
          <w:iCs/>
          <w:color w:val="FF0000"/>
          <w:u w:val="single"/>
          <w:lang w:eastAsia="lt-LT"/>
        </w:rPr>
        <w:t xml:space="preserve">II pirkimo objekto daliai </w:t>
      </w:r>
      <w:r>
        <w:rPr>
          <w:rFonts w:ascii="Times New Roman" w:eastAsiaTheme="minorEastAsia" w:hAnsi="Times New Roman"/>
          <w:b/>
          <w:bCs/>
          <w:iCs/>
          <w:color w:val="000000"/>
          <w:u w:val="single"/>
          <w:lang w:eastAsia="lt-LT"/>
        </w:rPr>
        <w:t>„</w:t>
      </w:r>
      <w:r w:rsidRPr="00E922B5">
        <w:rPr>
          <w:rFonts w:ascii="TimesNewRomanPSMT" w:hAnsi="TimesNewRomanPSMT" w:cs="TimesNewRomanPSMT"/>
          <w:b/>
          <w:bCs/>
        </w:rPr>
        <w:t>Personalo duomenų valdymo informacinės sistemos „PROFITWEB“ vystymo paslaugos.“</w:t>
      </w:r>
    </w:p>
    <w:p w14:paraId="0B7048FD"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
        <w:tblW w:w="0" w:type="auto"/>
        <w:tblLook w:val="04A0" w:firstRow="1" w:lastRow="0" w:firstColumn="1" w:lastColumn="0" w:noHBand="0" w:noVBand="1"/>
      </w:tblPr>
      <w:tblGrid>
        <w:gridCol w:w="9911"/>
      </w:tblGrid>
      <w:tr w:rsidR="00E922B5" w14:paraId="0C543D8D" w14:textId="77777777" w:rsidTr="006C26BF">
        <w:tc>
          <w:tcPr>
            <w:tcW w:w="9911" w:type="dxa"/>
          </w:tcPr>
          <w:p w14:paraId="3993AF3F" w14:textId="77777777" w:rsidR="00E922B5" w:rsidRDefault="00E922B5" w:rsidP="006C26BF">
            <w:pPr>
              <w:autoSpaceDN/>
              <w:jc w:val="both"/>
              <w:textAlignment w:val="auto"/>
              <w:rPr>
                <w:rFonts w:ascii="Times New Roman" w:eastAsiaTheme="minorEastAsia" w:hAnsi="Times New Roman"/>
                <w:b/>
                <w:bCs/>
                <w:iCs/>
                <w:color w:val="000000"/>
                <w:lang w:eastAsia="lt-LT"/>
              </w:rPr>
            </w:pPr>
          </w:p>
          <w:p w14:paraId="71B6C945" w14:textId="77777777" w:rsidR="00E922B5" w:rsidRDefault="00E922B5" w:rsidP="006C26BF">
            <w:pPr>
              <w:autoSpaceDN/>
              <w:jc w:val="both"/>
              <w:textAlignment w:val="auto"/>
              <w:rPr>
                <w:rFonts w:ascii="Times New Roman" w:eastAsiaTheme="minorEastAsia" w:hAnsi="Times New Roman"/>
                <w:b/>
                <w:bCs/>
                <w:iCs/>
                <w:color w:val="000000"/>
                <w:lang w:eastAsia="lt-LT"/>
              </w:rPr>
            </w:pPr>
          </w:p>
        </w:tc>
      </w:tr>
    </w:tbl>
    <w:p w14:paraId="0DD19356"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5FE838BF"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2B26C8F2"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00115E4F"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18D0480B"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9919"/>
      </w:tblGrid>
      <w:tr w:rsidR="00E922B5" w:rsidRPr="002A531E" w14:paraId="7DDA03E3" w14:textId="77777777" w:rsidTr="006C26BF">
        <w:trPr>
          <w:trHeight w:val="125"/>
        </w:trPr>
        <w:tc>
          <w:tcPr>
            <w:tcW w:w="5000" w:type="pct"/>
          </w:tcPr>
          <w:p w14:paraId="3C0DF0C2" w14:textId="13167D2E" w:rsidR="00E922B5" w:rsidRPr="002A531E" w:rsidRDefault="00E922B5" w:rsidP="006C26BF">
            <w:pPr>
              <w:jc w:val="both"/>
              <w:rPr>
                <w:rFonts w:eastAsiaTheme="minorEastAsia"/>
                <w:b/>
                <w:bCs/>
                <w:iCs/>
                <w:color w:val="000000"/>
              </w:rPr>
            </w:pPr>
            <w:r w:rsidRPr="002A531E">
              <w:rPr>
                <w:rFonts w:eastAsiaTheme="minorEastAsia"/>
                <w:b/>
                <w:bCs/>
                <w:iCs/>
                <w:color w:val="000000"/>
              </w:rPr>
              <w:t xml:space="preserve">* Dėl atitikties VPĮ 37 str. 9 d. </w:t>
            </w:r>
            <w:r>
              <w:rPr>
                <w:rFonts w:eastAsiaTheme="minorEastAsia"/>
                <w:b/>
                <w:bCs/>
                <w:iCs/>
                <w:color w:val="000000"/>
              </w:rPr>
              <w:t xml:space="preserve">2 p. </w:t>
            </w:r>
            <w:r w:rsidRPr="002A531E">
              <w:rPr>
                <w:rFonts w:eastAsiaTheme="minorEastAsia"/>
                <w:b/>
                <w:bCs/>
                <w:iCs/>
                <w:color w:val="000000"/>
              </w:rPr>
              <w:t xml:space="preserve">reikalavimams perkančioji organizacija iš </w:t>
            </w:r>
            <w:r w:rsidRPr="002A531E">
              <w:rPr>
                <w:rFonts w:eastAsiaTheme="minorEastAsia"/>
                <w:b/>
                <w:bCs/>
                <w:iCs/>
                <w:color w:val="000000"/>
                <w:u w:val="single"/>
              </w:rPr>
              <w:t>galimo pirkimo laimėtojo</w:t>
            </w:r>
            <w:r w:rsidRPr="002A531E">
              <w:rPr>
                <w:rFonts w:eastAsiaTheme="minorEastAsia"/>
                <w:b/>
                <w:bCs/>
                <w:iCs/>
                <w:color w:val="000000"/>
              </w:rPr>
              <w:t xml:space="preserve"> reikalaus pateikti vieną ar kelis dokumentus nurodytus Specialiųjų pirkimo sąlygų priede „Papildomos sąlygos dėl nacionalinio saugumo reikalavimų“.</w:t>
            </w:r>
            <w:r>
              <w:rPr>
                <w:rFonts w:eastAsiaTheme="minorEastAsia"/>
                <w:b/>
                <w:bCs/>
                <w:iCs/>
                <w:color w:val="000000"/>
              </w:rPr>
              <w:t xml:space="preserve">  </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033BB3D9" w14:textId="77777777" w:rsidR="00944CD9" w:rsidRDefault="00944CD9"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5409E53C" w:rsidR="00D34798" w:rsidRPr="00991F8B" w:rsidRDefault="008B4E27" w:rsidP="00D34798">
      <w:pPr>
        <w:autoSpaceDN/>
        <w:spacing w:after="0" w:line="240" w:lineRule="auto"/>
        <w:jc w:val="both"/>
        <w:textAlignment w:val="auto"/>
        <w:rPr>
          <w:rFonts w:ascii="Times New Roman" w:hAnsi="Times New Roman"/>
          <w:b/>
          <w:bCs/>
          <w:iCs/>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944CD9" w:rsidRPr="00944CD9">
        <w:rPr>
          <w:rFonts w:ascii="Times New Roman" w:hAnsi="Times New Roman"/>
          <w:b/>
          <w:bCs/>
          <w:iCs/>
          <w:color w:val="FF0000"/>
          <w:u w:val="single"/>
        </w:rPr>
        <w:t>I pirkimo objekto daliai</w:t>
      </w:r>
      <w:r w:rsidR="00944CD9" w:rsidRPr="00944CD9">
        <w:rPr>
          <w:rFonts w:ascii="Times New Roman" w:hAnsi="Times New Roman"/>
          <w:b/>
          <w:bCs/>
          <w:iCs/>
          <w:color w:val="FF0000"/>
        </w:rPr>
        <w:t xml:space="preserve"> </w:t>
      </w:r>
      <w:r w:rsidR="00944CD9" w:rsidRPr="00944CD9">
        <w:rPr>
          <w:rFonts w:ascii="Times New Roman" w:hAnsi="Times New Roman"/>
          <w:b/>
          <w:bCs/>
          <w:iCs/>
        </w:rPr>
        <w:t>„</w:t>
      </w:r>
      <w:r w:rsidR="00944CD9" w:rsidRPr="00944CD9">
        <w:rPr>
          <w:rFonts w:ascii="Times New Roman" w:hAnsi="Times New Roman"/>
          <w:b/>
          <w:bCs/>
        </w:rPr>
        <w:t>Dokumentų valdymo informacinės sistemos „AVILYS“ vystymo paslaugos</w:t>
      </w:r>
      <w:r w:rsidR="00944CD9" w:rsidRPr="00944CD9">
        <w:rPr>
          <w:rFonts w:ascii="Times New Roman" w:hAnsi="Times New Roman"/>
          <w:b/>
        </w:rPr>
        <w:t>“</w:t>
      </w:r>
      <w:r w:rsidR="00991F8B">
        <w:rPr>
          <w:rFonts w:ascii="Times New Roman" w:hAnsi="Times New Roman"/>
          <w:b/>
          <w:bCs/>
          <w:iCs/>
        </w:rPr>
        <w:t xml:space="preserve"> </w:t>
      </w:r>
      <w:r w:rsidR="00A30845">
        <w:rPr>
          <w:rFonts w:ascii="Times New Roman" w:hAnsi="Times New Roman"/>
          <w:b/>
        </w:rPr>
        <w:t>(fiksuota</w:t>
      </w:r>
      <w:r w:rsidR="00944CD9">
        <w:rPr>
          <w:rFonts w:ascii="Times New Roman" w:hAnsi="Times New Roman"/>
          <w:b/>
        </w:rPr>
        <w:t>s</w:t>
      </w:r>
      <w:r w:rsidR="00A30845">
        <w:rPr>
          <w:rFonts w:ascii="Times New Roman" w:hAnsi="Times New Roman"/>
          <w:b/>
        </w:rPr>
        <w:t xml:space="preserve"> </w:t>
      </w:r>
      <w:r w:rsidR="00944CD9">
        <w:rPr>
          <w:rFonts w:ascii="Times New Roman" w:hAnsi="Times New Roman"/>
          <w:b/>
        </w:rPr>
        <w:t>į</w:t>
      </w:r>
      <w:r w:rsidR="00AF3462">
        <w:rPr>
          <w:rFonts w:ascii="Times New Roman" w:hAnsi="Times New Roman"/>
          <w:b/>
        </w:rPr>
        <w:t>kain</w:t>
      </w:r>
      <w:r w:rsidR="00944CD9">
        <w:rPr>
          <w:rFonts w:ascii="Times New Roman" w:hAnsi="Times New Roman"/>
          <w:b/>
        </w:rPr>
        <w:t>is</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74FE77D2"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944CD9">
        <w:rPr>
          <w:rFonts w:asciiTheme="majorBidi" w:hAnsiTheme="majorBidi" w:cstheme="majorBidi"/>
          <w:b/>
          <w:bCs/>
          <w:i/>
          <w:iCs/>
        </w:rPr>
        <w:t>us</w:t>
      </w:r>
      <w:r w:rsidR="00610EA7" w:rsidRPr="009944F4">
        <w:rPr>
          <w:rFonts w:asciiTheme="majorBidi" w:hAnsiTheme="majorBidi" w:cstheme="majorBidi"/>
          <w:b/>
          <w:bCs/>
          <w:i/>
          <w:iCs/>
        </w:rPr>
        <w:t xml:space="preserve"> </w:t>
      </w:r>
      <w:r w:rsidR="00660104">
        <w:rPr>
          <w:rFonts w:asciiTheme="majorBidi" w:hAnsiTheme="majorBidi" w:cstheme="majorBidi"/>
          <w:b/>
          <w:bCs/>
          <w:i/>
          <w:iCs/>
        </w:rPr>
        <w:t>Paslaugų</w:t>
      </w:r>
      <w:r w:rsidR="00660104" w:rsidRPr="009944F4">
        <w:rPr>
          <w:rFonts w:asciiTheme="majorBidi" w:hAnsiTheme="majorBidi" w:cstheme="majorBidi"/>
          <w:b/>
          <w:bCs/>
          <w:i/>
          <w:iCs/>
        </w:rPr>
        <w:t xml:space="preserve"> </w:t>
      </w:r>
      <w:r w:rsidR="00944CD9">
        <w:rPr>
          <w:rFonts w:asciiTheme="majorBidi" w:hAnsiTheme="majorBidi" w:cstheme="majorBidi"/>
          <w:b/>
          <w:bCs/>
          <w:i/>
          <w:iCs/>
        </w:rPr>
        <w:t>į</w:t>
      </w:r>
      <w:r w:rsidR="00AF3462">
        <w:rPr>
          <w:rFonts w:asciiTheme="majorBidi" w:hAnsiTheme="majorBidi" w:cstheme="majorBidi"/>
          <w:b/>
          <w:bCs/>
          <w:i/>
          <w:iCs/>
        </w:rPr>
        <w:t>kain</w:t>
      </w:r>
      <w:r w:rsidR="00944CD9">
        <w:rPr>
          <w:rFonts w:asciiTheme="majorBidi" w:hAnsiTheme="majorBidi" w:cstheme="majorBidi"/>
          <w:b/>
          <w:bCs/>
          <w:i/>
          <w:iCs/>
        </w:rPr>
        <w:t>ius</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991F8B">
        <w:rPr>
          <w:rFonts w:asciiTheme="majorBidi" w:hAnsiTheme="majorBidi" w:cstheme="majorBidi"/>
          <w:b/>
          <w:bCs/>
          <w:i/>
          <w:iCs/>
        </w:rPr>
        <w:t>us</w:t>
      </w:r>
      <w:r w:rsidRPr="009944F4">
        <w:rPr>
          <w:rFonts w:asciiTheme="majorBidi" w:hAnsiTheme="majorBidi" w:cstheme="majorBidi"/>
          <w:b/>
          <w:bCs/>
          <w:i/>
          <w:iCs/>
        </w:rPr>
        <w:t xml:space="preserve"> </w:t>
      </w:r>
      <w:r w:rsidR="009066BC">
        <w:rPr>
          <w:rFonts w:asciiTheme="majorBidi" w:hAnsiTheme="majorBidi" w:cstheme="majorBidi"/>
          <w:b/>
          <w:bCs/>
          <w:i/>
          <w:iCs/>
        </w:rPr>
        <w:t>Paslaugų</w:t>
      </w:r>
      <w:r w:rsidR="009066BC" w:rsidRPr="009944F4">
        <w:rPr>
          <w:rFonts w:asciiTheme="majorBidi" w:hAnsiTheme="majorBidi" w:cstheme="majorBidi"/>
          <w:b/>
          <w:bCs/>
          <w:i/>
          <w:iCs/>
        </w:rPr>
        <w:t xml:space="preserve"> </w:t>
      </w:r>
      <w:r w:rsidR="00991F8B">
        <w:rPr>
          <w:rFonts w:asciiTheme="majorBidi" w:hAnsiTheme="majorBidi" w:cstheme="majorBidi"/>
          <w:b/>
          <w:bCs/>
          <w:i/>
          <w:iCs/>
        </w:rPr>
        <w:t>įkainius.</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60"/>
        <w:gridCol w:w="1451"/>
        <w:gridCol w:w="974"/>
        <w:gridCol w:w="1943"/>
        <w:gridCol w:w="1943"/>
      </w:tblGrid>
      <w:tr w:rsidR="009066BC" w:rsidRPr="00297855" w14:paraId="2123C80B" w14:textId="307C75EA" w:rsidTr="00B4365C">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9066BC" w:rsidRPr="000B3F84" w:rsidRDefault="009066BC"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1544"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9066BC" w:rsidRPr="0005718F" w:rsidRDefault="009066BC" w:rsidP="00D2118B">
            <w:pPr>
              <w:spacing w:after="0" w:line="240" w:lineRule="auto"/>
              <w:jc w:val="center"/>
              <w:rPr>
                <w:rFonts w:ascii="Times New Roman" w:eastAsia="Times New Roman" w:hAnsi="Times New Roman"/>
                <w:b/>
              </w:rPr>
            </w:pPr>
          </w:p>
          <w:p w14:paraId="004CAC8E" w14:textId="1749DDA0" w:rsidR="009066BC" w:rsidRPr="0005718F" w:rsidRDefault="009066BC" w:rsidP="00D2118B">
            <w:pPr>
              <w:spacing w:after="0" w:line="240" w:lineRule="auto"/>
              <w:jc w:val="center"/>
              <w:rPr>
                <w:rFonts w:ascii="Times New Roman" w:eastAsia="Times New Roman" w:hAnsi="Times New Roman"/>
                <w:b/>
              </w:rPr>
            </w:pPr>
            <w:r w:rsidRPr="0005718F">
              <w:rPr>
                <w:rFonts w:ascii="Times New Roman" w:eastAsia="Times New Roman" w:hAnsi="Times New Roman"/>
                <w:b/>
              </w:rPr>
              <w:t>Pirkimo objektas</w:t>
            </w:r>
          </w:p>
        </w:tc>
        <w:tc>
          <w:tcPr>
            <w:tcW w:w="73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9066BC" w:rsidRPr="0005718F" w:rsidRDefault="009066BC" w:rsidP="00D2118B">
            <w:pPr>
              <w:spacing w:after="0" w:line="240" w:lineRule="auto"/>
              <w:jc w:val="center"/>
              <w:rPr>
                <w:rFonts w:ascii="Times New Roman" w:eastAsia="Times New Roman" w:hAnsi="Times New Roman"/>
                <w:b/>
              </w:rPr>
            </w:pPr>
          </w:p>
          <w:p w14:paraId="18846EE6" w14:textId="0F6091E7" w:rsidR="009066BC" w:rsidRPr="0005718F" w:rsidRDefault="009066BC" w:rsidP="00D2118B">
            <w:pPr>
              <w:spacing w:after="0" w:line="240" w:lineRule="auto"/>
              <w:jc w:val="center"/>
              <w:rPr>
                <w:rFonts w:ascii="Times New Roman" w:eastAsia="Times New Roman" w:hAnsi="Times New Roman"/>
                <w:b/>
              </w:rPr>
            </w:pPr>
            <w:r w:rsidRPr="0005718F">
              <w:rPr>
                <w:rFonts w:ascii="Times New Roman" w:eastAsia="Times New Roman" w:hAnsi="Times New Roman"/>
                <w:b/>
              </w:rPr>
              <w:t>Preliminarus kiekis</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E862330" w14:textId="77777777" w:rsidR="009066BC" w:rsidRPr="0005718F" w:rsidRDefault="009066BC" w:rsidP="00D2118B">
            <w:pPr>
              <w:spacing w:after="0" w:line="240" w:lineRule="auto"/>
              <w:jc w:val="center"/>
              <w:rPr>
                <w:rFonts w:ascii="Times New Roman" w:eastAsia="Times New Roman" w:hAnsi="Times New Roman"/>
                <w:b/>
              </w:rPr>
            </w:pPr>
          </w:p>
          <w:p w14:paraId="2B9F2095" w14:textId="3A85EA9C" w:rsidR="009066BC" w:rsidRPr="0005718F" w:rsidRDefault="009066BC" w:rsidP="00D2118B">
            <w:pPr>
              <w:spacing w:after="0" w:line="240" w:lineRule="auto"/>
              <w:jc w:val="center"/>
              <w:rPr>
                <w:rFonts w:ascii="Times New Roman" w:eastAsia="Times New Roman" w:hAnsi="Times New Roman"/>
                <w:b/>
              </w:rPr>
            </w:pPr>
            <w:r w:rsidRPr="0005718F">
              <w:rPr>
                <w:rFonts w:ascii="Times New Roman" w:eastAsia="Times New Roman" w:hAnsi="Times New Roman"/>
                <w:b/>
              </w:rPr>
              <w:t>Mato vienetas</w:t>
            </w:r>
          </w:p>
        </w:tc>
        <w:tc>
          <w:tcPr>
            <w:tcW w:w="97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B3C8DB" w14:textId="2A84F046" w:rsidR="009066BC" w:rsidRPr="000B3F84" w:rsidRDefault="009066BC" w:rsidP="00D2118B">
            <w:pPr>
              <w:spacing w:after="0" w:line="240" w:lineRule="auto"/>
              <w:jc w:val="center"/>
              <w:rPr>
                <w:rFonts w:ascii="Times New Roman" w:eastAsia="Times New Roman" w:hAnsi="Times New Roman"/>
                <w:b/>
              </w:rPr>
            </w:pPr>
            <w:r>
              <w:rPr>
                <w:rFonts w:ascii="Times New Roman" w:eastAsia="Times New Roman" w:hAnsi="Times New Roman"/>
                <w:b/>
              </w:rPr>
              <w:t>Mato vnt. įkainis</w:t>
            </w:r>
            <w:r w:rsidR="00D32087">
              <w:rPr>
                <w:rFonts w:ascii="Times New Roman" w:eastAsia="Times New Roman" w:hAnsi="Times New Roman"/>
                <w:b/>
              </w:rPr>
              <w:t>, Eur be PVM</w:t>
            </w:r>
          </w:p>
        </w:tc>
        <w:tc>
          <w:tcPr>
            <w:tcW w:w="98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1DBE6EF7" w:rsidR="009066BC" w:rsidRPr="000B3F84" w:rsidRDefault="009066BC"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pasiūlymo kaina, Eur be PVM </w:t>
            </w:r>
          </w:p>
          <w:p w14:paraId="31C4594E" w14:textId="1A935E45" w:rsidR="009066BC" w:rsidRPr="000B3F84" w:rsidRDefault="009066BC" w:rsidP="00D2118B">
            <w:pPr>
              <w:spacing w:after="0" w:line="240" w:lineRule="auto"/>
              <w:jc w:val="center"/>
              <w:rPr>
                <w:rFonts w:ascii="Times New Roman" w:eastAsia="Times New Roman" w:hAnsi="Times New Roman"/>
                <w:b/>
              </w:rPr>
            </w:pPr>
          </w:p>
        </w:tc>
      </w:tr>
      <w:tr w:rsidR="009066BC" w:rsidRPr="00297855" w14:paraId="7B5295D2" w14:textId="54A2C583" w:rsidTr="00B4365C">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9066BC" w:rsidRPr="00AC5DC0" w:rsidRDefault="009066BC"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154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9066BC" w:rsidRPr="00AC5DC0" w:rsidRDefault="009066BC"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73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9066BC" w:rsidRPr="00AC5DC0" w:rsidRDefault="009066BC"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9066BC" w:rsidRPr="00AC5DC0" w:rsidRDefault="009066BC"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97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14E6D1" w14:textId="77777777" w:rsidR="009066BC" w:rsidRDefault="009066BC" w:rsidP="00D2118B">
            <w:pPr>
              <w:spacing w:after="0" w:line="240" w:lineRule="auto"/>
              <w:jc w:val="center"/>
              <w:rPr>
                <w:rFonts w:ascii="Times New Roman" w:eastAsia="Times New Roman" w:hAnsi="Times New Roman"/>
                <w:b/>
              </w:rPr>
            </w:pPr>
          </w:p>
        </w:tc>
        <w:tc>
          <w:tcPr>
            <w:tcW w:w="98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8CA831E" w:rsidR="009066BC" w:rsidRPr="00AC5DC0" w:rsidRDefault="009066BC"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r>
      <w:tr w:rsidR="009066BC" w:rsidRPr="00D2196D" w14:paraId="7F68D20E" w14:textId="62D8549D" w:rsidTr="00B4365C">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74BE1F5E" w14:textId="77777777" w:rsidR="009066BC" w:rsidRPr="00132A7F" w:rsidRDefault="009066BC" w:rsidP="005F24EB">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544" w:type="pct"/>
            <w:tcBorders>
              <w:top w:val="single" w:sz="4" w:space="0" w:color="auto"/>
              <w:left w:val="single" w:sz="4" w:space="0" w:color="auto"/>
              <w:bottom w:val="single" w:sz="4" w:space="0" w:color="auto"/>
              <w:right w:val="single" w:sz="4" w:space="0" w:color="auto"/>
            </w:tcBorders>
          </w:tcPr>
          <w:p w14:paraId="3CC63D07" w14:textId="09EE4615" w:rsidR="009066BC" w:rsidRPr="00CA627F" w:rsidRDefault="009066BC" w:rsidP="00CA627F">
            <w:pPr>
              <w:jc w:val="both"/>
              <w:rPr>
                <w:rFonts w:ascii="Times New Roman" w:hAnsi="Times New Roman"/>
                <w:b/>
              </w:rPr>
            </w:pPr>
            <w:r w:rsidRPr="00944CD9">
              <w:rPr>
                <w:rFonts w:ascii="Times New Roman" w:hAnsi="Times New Roman"/>
                <w:b/>
                <w:bCs/>
              </w:rPr>
              <w:t xml:space="preserve">Dokumentų valdymo informacinės sistemos </w:t>
            </w:r>
            <w:r w:rsidRPr="00944CD9">
              <w:rPr>
                <w:rFonts w:ascii="Times New Roman" w:hAnsi="Times New Roman"/>
                <w:b/>
              </w:rPr>
              <w:t>AVILYS užsakomosios vystymo paslaugos</w:t>
            </w:r>
          </w:p>
        </w:tc>
        <w:tc>
          <w:tcPr>
            <w:tcW w:w="732" w:type="pct"/>
            <w:tcBorders>
              <w:top w:val="single" w:sz="4" w:space="0" w:color="auto"/>
              <w:left w:val="single" w:sz="4" w:space="0" w:color="auto"/>
              <w:bottom w:val="single" w:sz="4" w:space="0" w:color="auto"/>
              <w:right w:val="single" w:sz="4" w:space="0" w:color="auto"/>
            </w:tcBorders>
            <w:vAlign w:val="center"/>
          </w:tcPr>
          <w:p w14:paraId="1C201454" w14:textId="1AF46F6F" w:rsidR="009066BC" w:rsidRPr="00A30F6A" w:rsidRDefault="009066BC" w:rsidP="00A30F6A">
            <w:pPr>
              <w:spacing w:after="0" w:line="240" w:lineRule="auto"/>
              <w:jc w:val="center"/>
              <w:rPr>
                <w:rFonts w:ascii="Times New Roman" w:eastAsia="Times New Roman" w:hAnsi="Times New Roman"/>
              </w:rPr>
            </w:pPr>
            <w:r>
              <w:rPr>
                <w:rFonts w:ascii="Times New Roman" w:eastAsia="Times New Roman" w:hAnsi="Times New Roman"/>
              </w:rPr>
              <w:t>200</w:t>
            </w:r>
          </w:p>
        </w:tc>
        <w:tc>
          <w:tcPr>
            <w:tcW w:w="492" w:type="pct"/>
            <w:tcBorders>
              <w:top w:val="single" w:sz="4" w:space="0" w:color="auto"/>
              <w:left w:val="single" w:sz="4" w:space="0" w:color="auto"/>
              <w:bottom w:val="single" w:sz="4" w:space="0" w:color="auto"/>
              <w:right w:val="single" w:sz="4" w:space="0" w:color="auto"/>
            </w:tcBorders>
            <w:vAlign w:val="center"/>
          </w:tcPr>
          <w:p w14:paraId="15B8ABBE" w14:textId="3D416735" w:rsidR="009066BC" w:rsidRPr="00831163" w:rsidRDefault="009066BC" w:rsidP="00C32DAC">
            <w:pPr>
              <w:spacing w:after="0" w:line="240" w:lineRule="auto"/>
              <w:jc w:val="center"/>
              <w:rPr>
                <w:rFonts w:ascii="Times New Roman" w:eastAsia="Times New Roman" w:hAnsi="Times New Roman"/>
              </w:rPr>
            </w:pPr>
            <w:r>
              <w:rPr>
                <w:rFonts w:ascii="Times New Roman" w:eastAsia="Times New Roman" w:hAnsi="Times New Roman"/>
              </w:rPr>
              <w:t>Val.</w:t>
            </w:r>
          </w:p>
        </w:tc>
        <w:tc>
          <w:tcPr>
            <w:tcW w:w="979" w:type="pct"/>
            <w:tcBorders>
              <w:top w:val="single" w:sz="4" w:space="0" w:color="auto"/>
              <w:left w:val="single" w:sz="4" w:space="0" w:color="auto"/>
              <w:bottom w:val="single" w:sz="4" w:space="0" w:color="auto"/>
              <w:right w:val="single" w:sz="4" w:space="0" w:color="auto"/>
            </w:tcBorders>
          </w:tcPr>
          <w:p w14:paraId="41835FFB" w14:textId="77777777" w:rsidR="009066BC" w:rsidRPr="00D2196D" w:rsidRDefault="009066BC" w:rsidP="005F24EB">
            <w:pPr>
              <w:spacing w:after="0" w:line="240" w:lineRule="auto"/>
              <w:jc w:val="both"/>
              <w:rPr>
                <w:rFonts w:ascii="Times New Roman" w:eastAsia="Times New Roman" w:hAnsi="Times New Roman"/>
              </w:rPr>
            </w:pPr>
          </w:p>
        </w:tc>
        <w:tc>
          <w:tcPr>
            <w:tcW w:w="980" w:type="pct"/>
            <w:tcBorders>
              <w:top w:val="single" w:sz="4" w:space="0" w:color="auto"/>
              <w:left w:val="single" w:sz="4" w:space="0" w:color="auto"/>
              <w:bottom w:val="single" w:sz="4" w:space="0" w:color="auto"/>
              <w:right w:val="single" w:sz="4" w:space="0" w:color="auto"/>
            </w:tcBorders>
          </w:tcPr>
          <w:p w14:paraId="20330219" w14:textId="0A322A09" w:rsidR="009066BC" w:rsidRPr="00D2196D" w:rsidRDefault="009066BC" w:rsidP="005F24EB">
            <w:pPr>
              <w:spacing w:after="0" w:line="240" w:lineRule="auto"/>
              <w:jc w:val="both"/>
              <w:rPr>
                <w:rFonts w:ascii="Times New Roman" w:eastAsia="Times New Roman" w:hAnsi="Times New Roman"/>
              </w:rPr>
            </w:pPr>
          </w:p>
        </w:tc>
      </w:tr>
      <w:tr w:rsidR="00D42708" w:rsidRPr="00D2196D" w14:paraId="1654426C" w14:textId="5FE4449C" w:rsidTr="00B4365C">
        <w:trPr>
          <w:jc w:val="center"/>
        </w:trPr>
        <w:tc>
          <w:tcPr>
            <w:tcW w:w="4020" w:type="pct"/>
            <w:gridSpan w:val="5"/>
            <w:tcBorders>
              <w:right w:val="single" w:sz="4" w:space="0" w:color="auto"/>
            </w:tcBorders>
            <w:shd w:val="clear" w:color="auto" w:fill="F2F2F2" w:themeFill="background1" w:themeFillShade="F2"/>
            <w:vAlign w:val="center"/>
          </w:tcPr>
          <w:p w14:paraId="0517F081" w14:textId="03D0CF37" w:rsidR="00D42708" w:rsidRPr="00D2196D" w:rsidRDefault="00D42708" w:rsidP="00B4365C">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98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05400BF9" w:rsidR="00D42708" w:rsidRPr="00D2196D" w:rsidRDefault="00D42708" w:rsidP="000422E3">
            <w:pPr>
              <w:spacing w:after="0" w:line="360" w:lineRule="auto"/>
              <w:jc w:val="both"/>
              <w:rPr>
                <w:rFonts w:ascii="Times New Roman" w:eastAsia="Times New Roman" w:hAnsi="Times New Roman"/>
              </w:rPr>
            </w:pPr>
          </w:p>
        </w:tc>
      </w:tr>
      <w:tr w:rsidR="00D42708" w:rsidRPr="00D2196D" w14:paraId="5C219033" w14:textId="64DCE30D" w:rsidTr="00B4365C">
        <w:trPr>
          <w:jc w:val="center"/>
        </w:trPr>
        <w:tc>
          <w:tcPr>
            <w:tcW w:w="4020" w:type="pct"/>
            <w:gridSpan w:val="5"/>
            <w:tcBorders>
              <w:right w:val="single" w:sz="4" w:space="0" w:color="auto"/>
            </w:tcBorders>
            <w:shd w:val="clear" w:color="auto" w:fill="F2F2F2" w:themeFill="background1" w:themeFillShade="F2"/>
            <w:vAlign w:val="center"/>
          </w:tcPr>
          <w:p w14:paraId="50EDFF20" w14:textId="7C4D8460" w:rsidR="00D42708" w:rsidRPr="00D2196D" w:rsidRDefault="00D42708" w:rsidP="00B4365C">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98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2597F064" w:rsidR="00D42708" w:rsidRPr="00D2196D" w:rsidRDefault="00D42708" w:rsidP="000422E3">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3BD847E5" w:rsidR="00C7523E" w:rsidRDefault="00944CD9" w:rsidP="00C7523E">
      <w:pPr>
        <w:spacing w:after="0" w:line="240" w:lineRule="auto"/>
        <w:jc w:val="both"/>
        <w:rPr>
          <w:rFonts w:ascii="Times New Roman" w:hAnsi="Times New Roman"/>
          <w:b/>
          <w:bCs/>
          <w:i/>
          <w:iCs/>
        </w:rPr>
      </w:pPr>
      <w:r w:rsidRPr="00944CD9">
        <w:rPr>
          <w:rFonts w:ascii="Times New Roman" w:hAnsi="Times New Roman"/>
          <w:b/>
          <w:bCs/>
          <w:i/>
          <w:iCs/>
        </w:rPr>
        <w:t>Bendra pasiūlymo kaina (sąnaudos) su PVM turi būti nurodoma dviejų skaičių po kablelio tikslumu. Šią kainą sudarančios kainos sudedamosios dalys ar įkainiai gali būti išreikštos neribojant skaičių po kablelio kiekio.</w:t>
      </w:r>
    </w:p>
    <w:p w14:paraId="4C8280F0" w14:textId="77777777" w:rsidR="00944CD9" w:rsidRDefault="00944CD9" w:rsidP="00C7523E">
      <w:pPr>
        <w:spacing w:after="0" w:line="240" w:lineRule="auto"/>
        <w:jc w:val="both"/>
        <w:rPr>
          <w:rFonts w:ascii="Times New Roman" w:hAnsi="Times New Roman"/>
          <w:b/>
          <w:bCs/>
          <w:i/>
          <w:iCs/>
        </w:rPr>
      </w:pPr>
    </w:p>
    <w:p w14:paraId="18D06146" w14:textId="46B3B851" w:rsidR="0005718F" w:rsidRPr="0005718F" w:rsidRDefault="0005718F" w:rsidP="0005718F">
      <w:pPr>
        <w:jc w:val="both"/>
        <w:rPr>
          <w:rFonts w:ascii="Times New Roman" w:hAnsi="Times New Roman"/>
          <w:b/>
          <w:bCs/>
          <w:color w:val="4472C4" w:themeColor="accent1"/>
        </w:rPr>
      </w:pPr>
      <w:r w:rsidRPr="0005718F">
        <w:rPr>
          <w:rFonts w:ascii="Times New Roman" w:hAnsi="Times New Roman"/>
          <w:b/>
          <w:bCs/>
          <w:color w:val="4472C4" w:themeColor="accent1"/>
          <w:sz w:val="24"/>
          <w:szCs w:val="24"/>
        </w:rPr>
        <w:t>Per didele ir nepriimtina kaina I-oje pirkimo objekto dalyje bus laikoma tiekėjo pasiūlymo kaina, kuri bus didesnė nei</w:t>
      </w:r>
      <w:r w:rsidRPr="0005718F">
        <w:rPr>
          <w:b/>
          <w:bCs/>
          <w:color w:val="4472C4" w:themeColor="accent1"/>
        </w:rPr>
        <w:t xml:space="preserve">  </w:t>
      </w:r>
      <w:r w:rsidRPr="0005718F">
        <w:rPr>
          <w:rFonts w:ascii="Joost" w:hAnsi="Joost"/>
          <w:b/>
          <w:bCs/>
          <w:color w:val="4472C4" w:themeColor="accent1"/>
        </w:rPr>
        <w:t>19 965,00 Eur su PVM.</w:t>
      </w:r>
    </w:p>
    <w:p w14:paraId="0DB225BA" w14:textId="77777777" w:rsidR="0005718F" w:rsidRDefault="0005718F" w:rsidP="00C7523E">
      <w:pPr>
        <w:spacing w:after="0" w:line="240" w:lineRule="auto"/>
        <w:jc w:val="both"/>
        <w:rPr>
          <w:rFonts w:ascii="Times New Roman" w:hAnsi="Times New Roman"/>
          <w:b/>
          <w:bCs/>
          <w:i/>
          <w:iCs/>
        </w:rPr>
      </w:pPr>
    </w:p>
    <w:p w14:paraId="27CE93CF" w14:textId="77777777" w:rsidR="00944CD9" w:rsidRDefault="00944CD9" w:rsidP="00C7523E">
      <w:pPr>
        <w:spacing w:after="0" w:line="240" w:lineRule="auto"/>
        <w:jc w:val="both"/>
        <w:rPr>
          <w:rFonts w:ascii="Times New Roman" w:hAnsi="Times New Roman"/>
          <w:b/>
          <w:bCs/>
          <w:i/>
          <w:iCs/>
        </w:rPr>
      </w:pPr>
    </w:p>
    <w:p w14:paraId="133ED3B6" w14:textId="4A9B7803" w:rsidR="00944CD9" w:rsidRPr="00991F8B" w:rsidRDefault="00944CD9" w:rsidP="00944CD9">
      <w:pPr>
        <w:autoSpaceDN/>
        <w:spacing w:after="0" w:line="240" w:lineRule="auto"/>
        <w:jc w:val="both"/>
        <w:textAlignment w:val="auto"/>
        <w:rPr>
          <w:rFonts w:ascii="Times New Roman" w:hAnsi="Times New Roman"/>
          <w:b/>
          <w:bCs/>
          <w:iCs/>
        </w:rPr>
      </w:pPr>
      <w:r>
        <w:rPr>
          <w:rFonts w:ascii="Times New Roman" w:eastAsiaTheme="minorEastAsia" w:hAnsi="Times New Roman"/>
          <w:b/>
          <w:bCs/>
          <w:iCs/>
          <w:color w:val="000000"/>
          <w:lang w:eastAsia="lt-LT"/>
        </w:rPr>
        <w:t>2</w:t>
      </w:r>
      <w:r w:rsidRPr="00BE1B73">
        <w:rPr>
          <w:rFonts w:ascii="Times New Roman" w:eastAsiaTheme="minorEastAsia" w:hAnsi="Times New Roman"/>
          <w:b/>
          <w:bCs/>
          <w:iCs/>
          <w:color w:val="000000"/>
          <w:lang w:eastAsia="lt-LT"/>
        </w:rPr>
        <w:t xml:space="preserve"> lentelė.</w:t>
      </w:r>
      <w:r w:rsidRPr="0053652D">
        <w:rPr>
          <w:rFonts w:ascii="Times New Roman" w:eastAsiaTheme="minorEastAsia" w:hAnsi="Times New Roman"/>
          <w:iCs/>
          <w:color w:val="000000"/>
          <w:lang w:eastAsia="lt-LT"/>
        </w:rPr>
        <w:t xml:space="preserve"> </w:t>
      </w:r>
      <w:r>
        <w:rPr>
          <w:rFonts w:ascii="Times New Roman" w:hAnsi="Times New Roman"/>
          <w:b/>
        </w:rPr>
        <w:t>Tiekėjo</w:t>
      </w:r>
      <w:r w:rsidRPr="00B1608A">
        <w:rPr>
          <w:rFonts w:ascii="Times New Roman" w:hAnsi="Times New Roman"/>
          <w:b/>
        </w:rPr>
        <w:t xml:space="preserve"> </w:t>
      </w:r>
      <w:r>
        <w:rPr>
          <w:rFonts w:ascii="Times New Roman" w:hAnsi="Times New Roman"/>
          <w:b/>
        </w:rPr>
        <w:t xml:space="preserve">kainos </w:t>
      </w:r>
      <w:r w:rsidRPr="00B1608A">
        <w:rPr>
          <w:rFonts w:ascii="Times New Roman" w:hAnsi="Times New Roman"/>
          <w:b/>
        </w:rPr>
        <w:t xml:space="preserve">pasiūlymas </w:t>
      </w:r>
      <w:r w:rsidRPr="00944CD9">
        <w:rPr>
          <w:rFonts w:ascii="Times New Roman" w:hAnsi="Times New Roman"/>
          <w:b/>
          <w:bCs/>
          <w:iCs/>
          <w:color w:val="FF0000"/>
          <w:u w:val="single"/>
        </w:rPr>
        <w:t>I</w:t>
      </w:r>
      <w:r>
        <w:rPr>
          <w:rFonts w:ascii="Times New Roman" w:hAnsi="Times New Roman"/>
          <w:b/>
          <w:bCs/>
          <w:iCs/>
          <w:color w:val="FF0000"/>
          <w:u w:val="single"/>
        </w:rPr>
        <w:t>I</w:t>
      </w:r>
      <w:r w:rsidRPr="00944CD9">
        <w:rPr>
          <w:rFonts w:ascii="Times New Roman" w:hAnsi="Times New Roman"/>
          <w:b/>
          <w:bCs/>
          <w:iCs/>
          <w:color w:val="FF0000"/>
          <w:u w:val="single"/>
        </w:rPr>
        <w:t xml:space="preserve"> pirkimo objekto daliai</w:t>
      </w:r>
      <w:r w:rsidRPr="00944CD9">
        <w:rPr>
          <w:rFonts w:ascii="Times New Roman" w:hAnsi="Times New Roman"/>
          <w:b/>
          <w:bCs/>
          <w:iCs/>
          <w:color w:val="FF0000"/>
        </w:rPr>
        <w:t xml:space="preserve"> </w:t>
      </w:r>
      <w:r w:rsidRPr="00944CD9">
        <w:rPr>
          <w:rFonts w:ascii="Times New Roman" w:hAnsi="Times New Roman"/>
          <w:b/>
          <w:bCs/>
          <w:iCs/>
        </w:rPr>
        <w:t>„</w:t>
      </w:r>
      <w:r>
        <w:rPr>
          <w:rFonts w:ascii="Times New Roman" w:hAnsi="Times New Roman"/>
          <w:b/>
          <w:bCs/>
        </w:rPr>
        <w:t>P</w:t>
      </w:r>
      <w:r w:rsidRPr="00944CD9">
        <w:rPr>
          <w:rFonts w:ascii="Times New Roman" w:hAnsi="Times New Roman"/>
          <w:b/>
          <w:bCs/>
        </w:rPr>
        <w:t>ersonalo duomenų valdymo informacinės sistemos „PROFITWEB“ vystymo paslaugos</w:t>
      </w:r>
      <w:r w:rsidRPr="00944CD9">
        <w:rPr>
          <w:rFonts w:ascii="Times New Roman" w:hAnsi="Times New Roman"/>
          <w:b/>
        </w:rPr>
        <w:t>“</w:t>
      </w:r>
      <w:r w:rsidR="00991F8B">
        <w:rPr>
          <w:rFonts w:ascii="Times New Roman" w:hAnsi="Times New Roman"/>
          <w:b/>
          <w:bCs/>
          <w:iCs/>
        </w:rPr>
        <w:t xml:space="preserve"> </w:t>
      </w:r>
      <w:r>
        <w:rPr>
          <w:rFonts w:ascii="Times New Roman" w:hAnsi="Times New Roman"/>
          <w:b/>
        </w:rPr>
        <w:t xml:space="preserve">(fiksuotas įkainis) </w:t>
      </w:r>
      <w:r w:rsidRPr="00B1608A">
        <w:rPr>
          <w:rFonts w:ascii="Times New Roman" w:hAnsi="Times New Roman"/>
          <w:bCs/>
          <w:i/>
        </w:rPr>
        <w:t xml:space="preserve">(įskaitant visus Lietuvoje </w:t>
      </w:r>
      <w:r w:rsidRPr="004F537C">
        <w:rPr>
          <w:rFonts w:ascii="Times New Roman" w:hAnsi="Times New Roman"/>
          <w:bCs/>
          <w:i/>
        </w:rPr>
        <w:t>galiojančius mokesčius)</w:t>
      </w:r>
    </w:p>
    <w:p w14:paraId="6C4CAC0E" w14:textId="77777777" w:rsidR="00944CD9" w:rsidRDefault="00944CD9" w:rsidP="00944CD9">
      <w:pPr>
        <w:autoSpaceDN/>
        <w:spacing w:after="0" w:line="240" w:lineRule="auto"/>
        <w:jc w:val="both"/>
        <w:textAlignment w:val="auto"/>
        <w:rPr>
          <w:rFonts w:ascii="Times New Roman" w:hAnsi="Times New Roman"/>
          <w:bCs/>
          <w:i/>
        </w:rPr>
      </w:pPr>
    </w:p>
    <w:p w14:paraId="5471851A" w14:textId="1B7F4E68" w:rsidR="00944CD9" w:rsidRDefault="00944CD9" w:rsidP="00944CD9">
      <w:pPr>
        <w:spacing w:after="0" w:line="240" w:lineRule="auto"/>
        <w:jc w:val="both"/>
        <w:rPr>
          <w:rFonts w:asciiTheme="majorBidi" w:hAnsiTheme="majorBidi" w:cstheme="majorBidi"/>
          <w:b/>
          <w:bCs/>
          <w:i/>
          <w:iCs/>
        </w:rPr>
      </w:pPr>
      <w:r w:rsidRPr="009944F4">
        <w:rPr>
          <w:rFonts w:asciiTheme="majorBidi" w:hAnsiTheme="majorBidi" w:cstheme="majorBidi"/>
          <w:b/>
          <w:bCs/>
          <w:i/>
          <w:iCs/>
        </w:rPr>
        <w:t>Teikdami šį pasiūlymą patvirtiname, kad į mūsų siūlom</w:t>
      </w:r>
      <w:r>
        <w:rPr>
          <w:rFonts w:asciiTheme="majorBidi" w:hAnsiTheme="majorBidi" w:cstheme="majorBidi"/>
          <w:b/>
          <w:bCs/>
          <w:i/>
          <w:iCs/>
        </w:rPr>
        <w:t>us</w:t>
      </w:r>
      <w:r w:rsidRPr="009944F4">
        <w:rPr>
          <w:rFonts w:asciiTheme="majorBidi" w:hAnsiTheme="majorBidi" w:cstheme="majorBidi"/>
          <w:b/>
          <w:bCs/>
          <w:i/>
          <w:iCs/>
        </w:rPr>
        <w:t xml:space="preserve"> P</w:t>
      </w:r>
      <w:r w:rsidR="00B4365C">
        <w:rPr>
          <w:rFonts w:asciiTheme="majorBidi" w:hAnsiTheme="majorBidi" w:cstheme="majorBidi"/>
          <w:b/>
          <w:bCs/>
          <w:i/>
          <w:iCs/>
        </w:rPr>
        <w:t>aslaugų</w:t>
      </w:r>
      <w:r w:rsidRPr="009944F4">
        <w:rPr>
          <w:rFonts w:asciiTheme="majorBidi" w:hAnsiTheme="majorBidi" w:cstheme="majorBidi"/>
          <w:b/>
          <w:bCs/>
          <w:i/>
          <w:iCs/>
        </w:rPr>
        <w:t xml:space="preserve"> </w:t>
      </w:r>
      <w:r>
        <w:rPr>
          <w:rFonts w:asciiTheme="majorBidi" w:hAnsiTheme="majorBidi" w:cstheme="majorBidi"/>
          <w:b/>
          <w:bCs/>
          <w:i/>
          <w:iCs/>
        </w:rPr>
        <w:t>įkainius</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991F8B">
        <w:rPr>
          <w:rFonts w:asciiTheme="majorBidi" w:hAnsiTheme="majorBidi" w:cstheme="majorBidi"/>
          <w:b/>
          <w:bCs/>
          <w:i/>
          <w:iCs/>
        </w:rPr>
        <w:t>us</w:t>
      </w:r>
      <w:r w:rsidRPr="009944F4">
        <w:rPr>
          <w:rFonts w:asciiTheme="majorBidi" w:hAnsiTheme="majorBidi" w:cstheme="majorBidi"/>
          <w:b/>
          <w:bCs/>
          <w:i/>
          <w:iCs/>
        </w:rPr>
        <w:t xml:space="preserve"> P</w:t>
      </w:r>
      <w:r w:rsidR="00B4365C">
        <w:rPr>
          <w:rFonts w:asciiTheme="majorBidi" w:hAnsiTheme="majorBidi" w:cstheme="majorBidi"/>
          <w:b/>
          <w:bCs/>
          <w:i/>
          <w:iCs/>
        </w:rPr>
        <w:t xml:space="preserve">aslaugų </w:t>
      </w:r>
      <w:r w:rsidR="00991F8B">
        <w:rPr>
          <w:rFonts w:asciiTheme="majorBidi" w:hAnsiTheme="majorBidi" w:cstheme="majorBidi"/>
          <w:b/>
          <w:bCs/>
          <w:i/>
          <w:iCs/>
        </w:rPr>
        <w:t>į</w:t>
      </w:r>
      <w:r>
        <w:rPr>
          <w:rFonts w:asciiTheme="majorBidi" w:hAnsiTheme="majorBidi" w:cstheme="majorBidi"/>
          <w:b/>
          <w:bCs/>
          <w:i/>
          <w:iCs/>
        </w:rPr>
        <w:t>kain</w:t>
      </w:r>
      <w:r w:rsidR="00991F8B">
        <w:rPr>
          <w:rFonts w:asciiTheme="majorBidi" w:hAnsiTheme="majorBidi" w:cstheme="majorBidi"/>
          <w:b/>
          <w:bCs/>
          <w:i/>
          <w:iCs/>
        </w:rPr>
        <w:t>ius</w:t>
      </w:r>
      <w:r w:rsidRPr="009944F4">
        <w:rPr>
          <w:rFonts w:asciiTheme="majorBidi" w:hAnsiTheme="majorBidi" w:cstheme="majorBidi"/>
          <w:b/>
          <w:bCs/>
          <w:i/>
          <w:iCs/>
        </w:rPr>
        <w:t xml:space="preserve">. </w:t>
      </w:r>
    </w:p>
    <w:p w14:paraId="220C2591" w14:textId="77777777" w:rsidR="00944CD9" w:rsidRPr="0053652D" w:rsidRDefault="00944CD9" w:rsidP="00944CD9">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97"/>
        <w:gridCol w:w="1451"/>
        <w:gridCol w:w="975"/>
        <w:gridCol w:w="1524"/>
        <w:gridCol w:w="1524"/>
      </w:tblGrid>
      <w:tr w:rsidR="004A5B9A" w:rsidRPr="00297855" w14:paraId="5506AE51" w14:textId="77777777" w:rsidTr="00B4365C">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09ED76" w14:textId="77777777" w:rsidR="004A5B9A" w:rsidRPr="000B3F84" w:rsidRDefault="004A5B9A" w:rsidP="006C26BF">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196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E7B423" w14:textId="77777777" w:rsidR="004A5B9A" w:rsidRDefault="004A5B9A" w:rsidP="006C26BF">
            <w:pPr>
              <w:spacing w:after="0" w:line="240" w:lineRule="auto"/>
              <w:jc w:val="center"/>
              <w:rPr>
                <w:rFonts w:ascii="Times New Roman" w:eastAsia="Times New Roman" w:hAnsi="Times New Roman"/>
                <w:b/>
              </w:rPr>
            </w:pPr>
          </w:p>
          <w:p w14:paraId="6DF68E9C" w14:textId="77777777" w:rsidR="004A5B9A" w:rsidRPr="000B3F84" w:rsidRDefault="004A5B9A" w:rsidP="006C26BF">
            <w:pPr>
              <w:spacing w:after="0" w:line="240" w:lineRule="auto"/>
              <w:jc w:val="center"/>
              <w:rPr>
                <w:rFonts w:ascii="Times New Roman" w:eastAsia="Times New Roman" w:hAnsi="Times New Roman"/>
                <w:b/>
              </w:rPr>
            </w:pPr>
            <w:r w:rsidRPr="000B3F84">
              <w:rPr>
                <w:rFonts w:ascii="Times New Roman" w:eastAsia="Times New Roman" w:hAnsi="Times New Roman"/>
                <w:b/>
              </w:rPr>
              <w:t>Pirkimo objektas</w:t>
            </w:r>
          </w:p>
        </w:tc>
        <w:tc>
          <w:tcPr>
            <w:tcW w:w="73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C9E618" w14:textId="77777777" w:rsidR="004A5B9A" w:rsidRDefault="004A5B9A" w:rsidP="006C26BF">
            <w:pPr>
              <w:spacing w:after="0" w:line="240" w:lineRule="auto"/>
              <w:jc w:val="center"/>
              <w:rPr>
                <w:rFonts w:ascii="Times New Roman" w:eastAsia="Times New Roman" w:hAnsi="Times New Roman"/>
                <w:b/>
              </w:rPr>
            </w:pPr>
          </w:p>
          <w:p w14:paraId="2A8CDE18" w14:textId="77777777" w:rsidR="004A5B9A" w:rsidRPr="000B3F84" w:rsidRDefault="004A5B9A" w:rsidP="006C26BF">
            <w:pPr>
              <w:spacing w:after="0" w:line="240" w:lineRule="auto"/>
              <w:jc w:val="center"/>
              <w:rPr>
                <w:rFonts w:ascii="Times New Roman" w:eastAsia="Times New Roman" w:hAnsi="Times New Roman"/>
                <w:b/>
              </w:rPr>
            </w:pPr>
            <w:r w:rsidRPr="0005718F">
              <w:rPr>
                <w:rFonts w:ascii="Times New Roman" w:eastAsia="Times New Roman" w:hAnsi="Times New Roman"/>
                <w:b/>
              </w:rPr>
              <w:t>Preliminarus</w:t>
            </w:r>
            <w:r>
              <w:rPr>
                <w:rFonts w:ascii="Times New Roman" w:eastAsia="Times New Roman" w:hAnsi="Times New Roman"/>
                <w:b/>
              </w:rPr>
              <w:t xml:space="preserve"> k</w:t>
            </w:r>
            <w:r w:rsidRPr="000B3F84">
              <w:rPr>
                <w:rFonts w:ascii="Times New Roman" w:eastAsia="Times New Roman" w:hAnsi="Times New Roman"/>
                <w:b/>
              </w:rPr>
              <w:t>iekis</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930FB1C" w14:textId="77777777" w:rsidR="004A5B9A" w:rsidRDefault="004A5B9A" w:rsidP="006C26BF">
            <w:pPr>
              <w:spacing w:after="0" w:line="240" w:lineRule="auto"/>
              <w:jc w:val="center"/>
              <w:rPr>
                <w:rFonts w:ascii="Times New Roman" w:eastAsia="Times New Roman" w:hAnsi="Times New Roman"/>
                <w:b/>
              </w:rPr>
            </w:pPr>
          </w:p>
          <w:p w14:paraId="671E4A72" w14:textId="77777777" w:rsidR="004A5B9A" w:rsidRPr="000B3F84" w:rsidRDefault="004A5B9A" w:rsidP="006C26BF">
            <w:pPr>
              <w:spacing w:after="0" w:line="240" w:lineRule="auto"/>
              <w:jc w:val="center"/>
              <w:rPr>
                <w:rFonts w:ascii="Times New Roman" w:eastAsia="Times New Roman" w:hAnsi="Times New Roman"/>
                <w:b/>
              </w:rPr>
            </w:pPr>
            <w:r w:rsidRPr="000B3F84">
              <w:rPr>
                <w:rFonts w:ascii="Times New Roman" w:eastAsia="Times New Roman" w:hAnsi="Times New Roman"/>
                <w:b/>
              </w:rPr>
              <w:t>Mato vienetas</w:t>
            </w:r>
          </w:p>
        </w:tc>
        <w:tc>
          <w:tcPr>
            <w:tcW w:w="7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78C7EE" w14:textId="64AB074B" w:rsidR="004A5B9A" w:rsidRPr="000B3F84" w:rsidRDefault="004A5B9A" w:rsidP="006C26BF">
            <w:pPr>
              <w:spacing w:after="0" w:line="240" w:lineRule="auto"/>
              <w:jc w:val="center"/>
              <w:rPr>
                <w:rFonts w:ascii="Times New Roman" w:eastAsia="Times New Roman" w:hAnsi="Times New Roman"/>
                <w:b/>
              </w:rPr>
            </w:pPr>
            <w:r>
              <w:rPr>
                <w:rFonts w:ascii="Times New Roman" w:eastAsia="Times New Roman" w:hAnsi="Times New Roman"/>
                <w:b/>
              </w:rPr>
              <w:t>Mato vnt. įkainis, Eur be PVM</w:t>
            </w:r>
          </w:p>
        </w:tc>
        <w:tc>
          <w:tcPr>
            <w:tcW w:w="7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1AD933" w14:textId="44119473" w:rsidR="004A5B9A" w:rsidRPr="000B3F84" w:rsidRDefault="004A5B9A" w:rsidP="006C26BF">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pasiūlymo kaina, Eur be PVM </w:t>
            </w:r>
          </w:p>
          <w:p w14:paraId="710B2E93" w14:textId="77777777" w:rsidR="004A5B9A" w:rsidRPr="000B3F84" w:rsidRDefault="004A5B9A" w:rsidP="006C26BF">
            <w:pPr>
              <w:spacing w:after="0" w:line="240" w:lineRule="auto"/>
              <w:jc w:val="center"/>
              <w:rPr>
                <w:rFonts w:ascii="Times New Roman" w:eastAsia="Times New Roman" w:hAnsi="Times New Roman"/>
                <w:b/>
              </w:rPr>
            </w:pPr>
          </w:p>
        </w:tc>
      </w:tr>
      <w:tr w:rsidR="004A5B9A" w:rsidRPr="00297855" w14:paraId="33864030" w14:textId="77777777" w:rsidTr="00B4365C">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A4F6F" w14:textId="77777777" w:rsidR="004A5B9A" w:rsidRPr="00AC5DC0" w:rsidRDefault="004A5B9A" w:rsidP="006C26BF">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196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A658C0" w14:textId="77777777" w:rsidR="004A5B9A" w:rsidRPr="00AC5DC0" w:rsidRDefault="004A5B9A" w:rsidP="006C26BF">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73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A7884E" w14:textId="77777777" w:rsidR="004A5B9A" w:rsidRPr="00AC5DC0" w:rsidRDefault="004A5B9A" w:rsidP="006C26BF">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4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24E7EA" w14:textId="77777777" w:rsidR="004A5B9A" w:rsidRPr="00AC5DC0" w:rsidRDefault="004A5B9A" w:rsidP="006C26BF">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7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92D389" w14:textId="77777777" w:rsidR="004A5B9A" w:rsidRDefault="004A5B9A" w:rsidP="006C26BF">
            <w:pPr>
              <w:spacing w:after="0" w:line="240" w:lineRule="auto"/>
              <w:jc w:val="center"/>
              <w:rPr>
                <w:rFonts w:ascii="Times New Roman" w:eastAsia="Times New Roman" w:hAnsi="Times New Roman"/>
                <w:b/>
              </w:rPr>
            </w:pPr>
          </w:p>
        </w:tc>
        <w:tc>
          <w:tcPr>
            <w:tcW w:w="76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E1ABBC" w14:textId="3272BB93" w:rsidR="004A5B9A" w:rsidRPr="00AC5DC0" w:rsidRDefault="004A5B9A" w:rsidP="006C26BF">
            <w:pPr>
              <w:spacing w:after="0" w:line="240" w:lineRule="auto"/>
              <w:jc w:val="center"/>
              <w:rPr>
                <w:rFonts w:ascii="Times New Roman" w:eastAsia="Times New Roman" w:hAnsi="Times New Roman"/>
                <w:b/>
              </w:rPr>
            </w:pPr>
            <w:r>
              <w:rPr>
                <w:rFonts w:ascii="Times New Roman" w:eastAsia="Times New Roman" w:hAnsi="Times New Roman"/>
                <w:b/>
              </w:rPr>
              <w:t>5</w:t>
            </w:r>
          </w:p>
        </w:tc>
      </w:tr>
      <w:tr w:rsidR="004A5B9A" w:rsidRPr="00D2196D" w14:paraId="718B106C" w14:textId="77777777" w:rsidTr="00B4365C">
        <w:trPr>
          <w:trHeight w:val="386"/>
          <w:jc w:val="center"/>
        </w:trPr>
        <w:tc>
          <w:tcPr>
            <w:tcW w:w="272" w:type="pct"/>
            <w:tcBorders>
              <w:top w:val="single" w:sz="4" w:space="0" w:color="auto"/>
              <w:left w:val="single" w:sz="4" w:space="0" w:color="auto"/>
              <w:bottom w:val="single" w:sz="4" w:space="0" w:color="auto"/>
              <w:right w:val="single" w:sz="4" w:space="0" w:color="auto"/>
            </w:tcBorders>
            <w:hideMark/>
          </w:tcPr>
          <w:p w14:paraId="405932B3" w14:textId="77777777" w:rsidR="004A5B9A" w:rsidRPr="00132A7F" w:rsidRDefault="004A5B9A" w:rsidP="006C26BF">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966" w:type="pct"/>
            <w:tcBorders>
              <w:top w:val="single" w:sz="4" w:space="0" w:color="auto"/>
              <w:left w:val="single" w:sz="4" w:space="0" w:color="auto"/>
              <w:bottom w:val="single" w:sz="4" w:space="0" w:color="auto"/>
              <w:right w:val="single" w:sz="4" w:space="0" w:color="auto"/>
            </w:tcBorders>
          </w:tcPr>
          <w:p w14:paraId="38FADEE2" w14:textId="6AA7CA52" w:rsidR="004A5B9A" w:rsidRPr="00CA627F" w:rsidRDefault="004A5B9A" w:rsidP="006C26BF">
            <w:pPr>
              <w:jc w:val="both"/>
              <w:rPr>
                <w:rFonts w:ascii="Times New Roman" w:hAnsi="Times New Roman"/>
                <w:b/>
              </w:rPr>
            </w:pPr>
            <w:r>
              <w:rPr>
                <w:rFonts w:ascii="Times New Roman" w:hAnsi="Times New Roman"/>
                <w:b/>
                <w:bCs/>
              </w:rPr>
              <w:t>P</w:t>
            </w:r>
            <w:r w:rsidRPr="00944CD9">
              <w:rPr>
                <w:rFonts w:ascii="Times New Roman" w:hAnsi="Times New Roman"/>
                <w:b/>
                <w:bCs/>
              </w:rPr>
              <w:t>ersonalo duomenų valdymo informacinės sistemos „PROFITWEB“ vystymo paslaugos</w:t>
            </w:r>
          </w:p>
        </w:tc>
        <w:tc>
          <w:tcPr>
            <w:tcW w:w="732" w:type="pct"/>
            <w:tcBorders>
              <w:top w:val="single" w:sz="4" w:space="0" w:color="auto"/>
              <w:left w:val="single" w:sz="4" w:space="0" w:color="auto"/>
              <w:bottom w:val="single" w:sz="4" w:space="0" w:color="auto"/>
              <w:right w:val="single" w:sz="4" w:space="0" w:color="auto"/>
            </w:tcBorders>
            <w:vAlign w:val="center"/>
          </w:tcPr>
          <w:p w14:paraId="0B45667C" w14:textId="4A1C7194" w:rsidR="004A5B9A" w:rsidRPr="00A30F6A" w:rsidRDefault="004A5B9A" w:rsidP="006C26BF">
            <w:pPr>
              <w:spacing w:after="0" w:line="240" w:lineRule="auto"/>
              <w:jc w:val="center"/>
              <w:rPr>
                <w:rFonts w:ascii="Times New Roman" w:eastAsia="Times New Roman" w:hAnsi="Times New Roman"/>
              </w:rPr>
            </w:pPr>
            <w:r>
              <w:rPr>
                <w:rFonts w:ascii="Times New Roman" w:eastAsia="Times New Roman" w:hAnsi="Times New Roman"/>
              </w:rPr>
              <w:t>500</w:t>
            </w:r>
          </w:p>
        </w:tc>
        <w:tc>
          <w:tcPr>
            <w:tcW w:w="492" w:type="pct"/>
            <w:tcBorders>
              <w:top w:val="single" w:sz="4" w:space="0" w:color="auto"/>
              <w:left w:val="single" w:sz="4" w:space="0" w:color="auto"/>
              <w:bottom w:val="single" w:sz="4" w:space="0" w:color="auto"/>
              <w:right w:val="single" w:sz="4" w:space="0" w:color="auto"/>
            </w:tcBorders>
            <w:vAlign w:val="center"/>
          </w:tcPr>
          <w:p w14:paraId="0079697C" w14:textId="77777777" w:rsidR="004A5B9A" w:rsidRPr="00831163" w:rsidRDefault="004A5B9A" w:rsidP="006C26BF">
            <w:pPr>
              <w:spacing w:after="0" w:line="240" w:lineRule="auto"/>
              <w:jc w:val="center"/>
              <w:rPr>
                <w:rFonts w:ascii="Times New Roman" w:eastAsia="Times New Roman" w:hAnsi="Times New Roman"/>
              </w:rPr>
            </w:pPr>
            <w:r>
              <w:rPr>
                <w:rFonts w:ascii="Times New Roman" w:eastAsia="Times New Roman" w:hAnsi="Times New Roman"/>
              </w:rPr>
              <w:t>Val.</w:t>
            </w:r>
          </w:p>
        </w:tc>
        <w:tc>
          <w:tcPr>
            <w:tcW w:w="769" w:type="pct"/>
            <w:tcBorders>
              <w:top w:val="single" w:sz="4" w:space="0" w:color="auto"/>
              <w:left w:val="single" w:sz="4" w:space="0" w:color="auto"/>
              <w:bottom w:val="single" w:sz="4" w:space="0" w:color="auto"/>
              <w:right w:val="single" w:sz="4" w:space="0" w:color="auto"/>
            </w:tcBorders>
          </w:tcPr>
          <w:p w14:paraId="76EDFB33" w14:textId="77777777" w:rsidR="004A5B9A" w:rsidRPr="00D2196D" w:rsidRDefault="004A5B9A" w:rsidP="006C26BF">
            <w:pPr>
              <w:spacing w:after="0" w:line="240" w:lineRule="auto"/>
              <w:jc w:val="both"/>
              <w:rPr>
                <w:rFonts w:ascii="Times New Roman" w:eastAsia="Times New Roman" w:hAnsi="Times New Roman"/>
              </w:rPr>
            </w:pPr>
          </w:p>
        </w:tc>
        <w:tc>
          <w:tcPr>
            <w:tcW w:w="769" w:type="pct"/>
            <w:tcBorders>
              <w:top w:val="single" w:sz="4" w:space="0" w:color="auto"/>
              <w:left w:val="single" w:sz="4" w:space="0" w:color="auto"/>
              <w:bottom w:val="single" w:sz="4" w:space="0" w:color="auto"/>
              <w:right w:val="single" w:sz="4" w:space="0" w:color="auto"/>
            </w:tcBorders>
          </w:tcPr>
          <w:p w14:paraId="4CD063A2" w14:textId="75F9458C" w:rsidR="004A5B9A" w:rsidRPr="00D2196D" w:rsidRDefault="004A5B9A" w:rsidP="006C26BF">
            <w:pPr>
              <w:spacing w:after="0" w:line="240" w:lineRule="auto"/>
              <w:jc w:val="both"/>
              <w:rPr>
                <w:rFonts w:ascii="Times New Roman" w:eastAsia="Times New Roman" w:hAnsi="Times New Roman"/>
              </w:rPr>
            </w:pPr>
          </w:p>
        </w:tc>
      </w:tr>
      <w:tr w:rsidR="004A5B9A" w:rsidRPr="00D2196D" w14:paraId="337A9F7A" w14:textId="77777777" w:rsidTr="00B4365C">
        <w:trPr>
          <w:jc w:val="center"/>
        </w:trPr>
        <w:tc>
          <w:tcPr>
            <w:tcW w:w="4231" w:type="pct"/>
            <w:gridSpan w:val="5"/>
            <w:tcBorders>
              <w:right w:val="single" w:sz="4" w:space="0" w:color="auto"/>
            </w:tcBorders>
            <w:shd w:val="clear" w:color="auto" w:fill="F2F2F2" w:themeFill="background1" w:themeFillShade="F2"/>
            <w:vAlign w:val="center"/>
          </w:tcPr>
          <w:p w14:paraId="2B085809" w14:textId="2C64A075" w:rsidR="004A5B9A" w:rsidRPr="00D2196D" w:rsidRDefault="004A5B9A" w:rsidP="00B4365C">
            <w:pPr>
              <w:spacing w:after="0" w:line="360" w:lineRule="auto"/>
              <w:jc w:val="right"/>
              <w:rPr>
                <w:rFonts w:ascii="Times New Roman" w:eastAsia="Times New Roman" w:hAnsi="Times New Roman"/>
              </w:rPr>
            </w:pPr>
            <w:r w:rsidRPr="004C6307">
              <w:rPr>
                <w:rFonts w:ascii="Times New Roman" w:hAnsi="Times New Roman"/>
                <w:b/>
                <w:bCs/>
                <w:i/>
                <w:iCs/>
              </w:rPr>
              <w:lastRenderedPageBreak/>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7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080D2" w14:textId="49ED2DF1" w:rsidR="004A5B9A" w:rsidRPr="00D2196D" w:rsidRDefault="004A5B9A" w:rsidP="006C26BF">
            <w:pPr>
              <w:spacing w:after="0" w:line="360" w:lineRule="auto"/>
              <w:jc w:val="both"/>
              <w:rPr>
                <w:rFonts w:ascii="Times New Roman" w:eastAsia="Times New Roman" w:hAnsi="Times New Roman"/>
              </w:rPr>
            </w:pPr>
          </w:p>
        </w:tc>
      </w:tr>
      <w:tr w:rsidR="004A5B9A" w:rsidRPr="00D2196D" w14:paraId="536C552D" w14:textId="77777777" w:rsidTr="00B4365C">
        <w:trPr>
          <w:jc w:val="center"/>
        </w:trPr>
        <w:tc>
          <w:tcPr>
            <w:tcW w:w="4231" w:type="pct"/>
            <w:gridSpan w:val="5"/>
            <w:tcBorders>
              <w:right w:val="single" w:sz="4" w:space="0" w:color="auto"/>
            </w:tcBorders>
            <w:shd w:val="clear" w:color="auto" w:fill="F2F2F2" w:themeFill="background1" w:themeFillShade="F2"/>
            <w:vAlign w:val="center"/>
          </w:tcPr>
          <w:p w14:paraId="5D0EDBD8" w14:textId="171427CB" w:rsidR="004A5B9A" w:rsidRPr="00D2196D" w:rsidRDefault="004A5B9A" w:rsidP="00B4365C">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 Eur (su PVM):</w:t>
            </w:r>
          </w:p>
        </w:tc>
        <w:tc>
          <w:tcPr>
            <w:tcW w:w="7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547B3" w14:textId="6EF8E24F" w:rsidR="004A5B9A" w:rsidRPr="00D2196D" w:rsidRDefault="004A5B9A" w:rsidP="006C26BF">
            <w:pPr>
              <w:spacing w:after="0" w:line="360" w:lineRule="auto"/>
              <w:jc w:val="both"/>
              <w:rPr>
                <w:rFonts w:ascii="Times New Roman" w:eastAsia="Times New Roman" w:hAnsi="Times New Roman"/>
              </w:rPr>
            </w:pPr>
          </w:p>
        </w:tc>
      </w:tr>
    </w:tbl>
    <w:p w14:paraId="7E0C8433" w14:textId="77777777" w:rsidR="00944CD9" w:rsidRPr="00320F61" w:rsidRDefault="00944CD9" w:rsidP="00944CD9">
      <w:pPr>
        <w:spacing w:after="0" w:line="240" w:lineRule="auto"/>
        <w:jc w:val="both"/>
        <w:rPr>
          <w:rFonts w:ascii="Times New Roman" w:eastAsia="Times New Roman" w:hAnsi="Times New Roman"/>
          <w:b/>
          <w:i/>
          <w:iCs/>
        </w:rPr>
      </w:pPr>
    </w:p>
    <w:p w14:paraId="41388519" w14:textId="77777777" w:rsidR="00944CD9" w:rsidRPr="00320F61" w:rsidRDefault="00944CD9" w:rsidP="00944CD9">
      <w:pPr>
        <w:spacing w:after="0" w:line="240" w:lineRule="auto"/>
        <w:jc w:val="both"/>
        <w:rPr>
          <w:rFonts w:ascii="Times New Roman" w:hAnsi="Times New Roman"/>
          <w:i/>
          <w:iCs/>
        </w:rPr>
      </w:pPr>
      <w:r w:rsidRPr="00C76C96">
        <w:rPr>
          <w:rFonts w:ascii="Times New Roman" w:hAnsi="Times New Roman"/>
          <w:b/>
          <w:bCs/>
          <w:i/>
          <w:iCs/>
        </w:rPr>
        <w:t>*</w:t>
      </w:r>
      <w:r>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56F191" w14:textId="77777777" w:rsidR="00944CD9" w:rsidRPr="00A914B1" w:rsidRDefault="00944CD9" w:rsidP="00944CD9">
      <w:pPr>
        <w:spacing w:after="0" w:line="240" w:lineRule="auto"/>
        <w:jc w:val="both"/>
        <w:rPr>
          <w:rFonts w:asciiTheme="majorBidi" w:hAnsiTheme="majorBidi" w:cstheme="majorBidi"/>
          <w:b/>
          <w:bCs/>
          <w:i/>
          <w:iCs/>
          <w:sz w:val="16"/>
          <w:szCs w:val="16"/>
        </w:rPr>
      </w:pPr>
    </w:p>
    <w:p w14:paraId="127E0738" w14:textId="77777777" w:rsidR="00944CD9" w:rsidRPr="000B3F84" w:rsidRDefault="00944CD9" w:rsidP="00944CD9">
      <w:pPr>
        <w:spacing w:after="0" w:line="240" w:lineRule="auto"/>
        <w:jc w:val="both"/>
        <w:rPr>
          <w:rFonts w:ascii="Times New Roman" w:hAnsi="Times New Roman"/>
          <w:b/>
          <w:bCs/>
          <w:i/>
          <w:iCs/>
        </w:rPr>
      </w:pPr>
      <w:r w:rsidRPr="00944CD9">
        <w:rPr>
          <w:rFonts w:ascii="Times New Roman" w:hAnsi="Times New Roman"/>
          <w:b/>
          <w:bCs/>
          <w:i/>
          <w:iCs/>
        </w:rPr>
        <w:t>Bendra pasiūlymo kaina (sąnaudos) su PVM turi būti nurodoma dviejų skaičių po kablelio tikslumu. Šią kainą sudarančios kainos sudedamosios dalys ar įkainiai gali būti išreikštos neribojant skaičių po kablelio kiekio.</w:t>
      </w:r>
    </w:p>
    <w:p w14:paraId="7D776820" w14:textId="77777777" w:rsidR="00C7523E" w:rsidRDefault="00C7523E" w:rsidP="00C7523E">
      <w:pPr>
        <w:spacing w:after="0" w:line="240" w:lineRule="auto"/>
        <w:jc w:val="both"/>
        <w:rPr>
          <w:rFonts w:ascii="Times New Roman" w:hAnsi="Times New Roman"/>
          <w:i/>
          <w:iCs/>
          <w:sz w:val="16"/>
          <w:szCs w:val="16"/>
        </w:rPr>
      </w:pPr>
    </w:p>
    <w:p w14:paraId="473E3135" w14:textId="77777777" w:rsidR="0005718F" w:rsidRDefault="0005718F" w:rsidP="0005718F">
      <w:pPr>
        <w:spacing w:after="0" w:line="240" w:lineRule="auto"/>
        <w:jc w:val="both"/>
        <w:rPr>
          <w:rFonts w:ascii="Times New Roman" w:hAnsi="Times New Roman"/>
          <w:b/>
          <w:bCs/>
          <w:i/>
          <w:iCs/>
        </w:rPr>
      </w:pPr>
    </w:p>
    <w:p w14:paraId="37F29984" w14:textId="424026E2" w:rsidR="0005718F" w:rsidRPr="0005718F" w:rsidRDefault="0005718F" w:rsidP="0005718F">
      <w:pPr>
        <w:jc w:val="both"/>
        <w:rPr>
          <w:rFonts w:ascii="Times New Roman" w:hAnsi="Times New Roman"/>
          <w:b/>
          <w:bCs/>
          <w:color w:val="4472C4" w:themeColor="accent1"/>
        </w:rPr>
      </w:pPr>
      <w:r w:rsidRPr="0005718F">
        <w:rPr>
          <w:rFonts w:ascii="Times New Roman" w:hAnsi="Times New Roman"/>
          <w:b/>
          <w:bCs/>
          <w:color w:val="4472C4" w:themeColor="accent1"/>
          <w:sz w:val="24"/>
          <w:szCs w:val="24"/>
        </w:rPr>
        <w:t>Per didele ir nepriimtina kaina I</w:t>
      </w:r>
      <w:r>
        <w:rPr>
          <w:rFonts w:ascii="Times New Roman" w:hAnsi="Times New Roman"/>
          <w:b/>
          <w:bCs/>
          <w:color w:val="4472C4" w:themeColor="accent1"/>
          <w:sz w:val="24"/>
          <w:szCs w:val="24"/>
        </w:rPr>
        <w:t>I</w:t>
      </w:r>
      <w:r w:rsidRPr="0005718F">
        <w:rPr>
          <w:rFonts w:ascii="Times New Roman" w:hAnsi="Times New Roman"/>
          <w:b/>
          <w:bCs/>
          <w:color w:val="4472C4" w:themeColor="accent1"/>
          <w:sz w:val="24"/>
          <w:szCs w:val="24"/>
        </w:rPr>
        <w:t xml:space="preserve">-oje pirkimo objekto dalyje bus laikoma tiekėjo pasiūlymo kaina, kuri bus didesnė </w:t>
      </w:r>
      <w:r>
        <w:rPr>
          <w:rFonts w:ascii="Times New Roman" w:hAnsi="Times New Roman"/>
          <w:b/>
          <w:bCs/>
          <w:color w:val="4472C4" w:themeColor="accent1"/>
          <w:sz w:val="24"/>
          <w:szCs w:val="24"/>
        </w:rPr>
        <w:t>nei 42 350,00</w:t>
      </w:r>
      <w:r>
        <w:rPr>
          <w:rFonts w:ascii="Joost" w:hAnsi="Joost"/>
          <w:color w:val="000000" w:themeColor="text1"/>
        </w:rPr>
        <w:t xml:space="preserve"> </w:t>
      </w:r>
      <w:r w:rsidRPr="0005718F">
        <w:rPr>
          <w:rFonts w:ascii="Joost" w:hAnsi="Joost"/>
          <w:b/>
          <w:bCs/>
          <w:color w:val="4472C4" w:themeColor="accent1"/>
        </w:rPr>
        <w:t>Eur su PVM.</w:t>
      </w:r>
    </w:p>
    <w:p w14:paraId="3FB5689B" w14:textId="77777777" w:rsidR="0005718F" w:rsidRDefault="0005718F" w:rsidP="00C7523E">
      <w:pPr>
        <w:spacing w:after="0" w:line="240" w:lineRule="auto"/>
        <w:jc w:val="both"/>
        <w:rPr>
          <w:rFonts w:ascii="Times New Roman" w:hAnsi="Times New Roman"/>
          <w:i/>
          <w:iCs/>
          <w:sz w:val="16"/>
          <w:szCs w:val="16"/>
        </w:rPr>
      </w:pPr>
    </w:p>
    <w:p w14:paraId="417665B0" w14:textId="77777777" w:rsidR="0005718F" w:rsidRDefault="0005718F" w:rsidP="00C7523E">
      <w:pPr>
        <w:spacing w:after="0" w:line="240" w:lineRule="auto"/>
        <w:jc w:val="both"/>
        <w:rPr>
          <w:rFonts w:ascii="Times New Roman" w:hAnsi="Times New Roman"/>
          <w:i/>
          <w:iCs/>
          <w:sz w:val="16"/>
          <w:szCs w:val="16"/>
        </w:rPr>
      </w:pPr>
    </w:p>
    <w:p w14:paraId="090B9EF0" w14:textId="5A3B567F" w:rsidR="000B3F84" w:rsidRPr="000B3F84" w:rsidRDefault="00944CD9"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3</w:t>
      </w:r>
      <w:r w:rsidR="000B3F84" w:rsidRPr="000B3F84">
        <w:rPr>
          <w:rFonts w:ascii="Times New Roman" w:eastAsiaTheme="minorEastAsia" w:hAnsi="Times New Roman"/>
          <w:bCs/>
          <w:lang w:eastAsia="lt-LT"/>
        </w:rPr>
        <w:t xml:space="preserve"> lentelė.</w:t>
      </w:r>
      <w:r w:rsidR="000B3F84"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991F8B" w:rsidRDefault="000B3F84" w:rsidP="000B3F84">
            <w:pPr>
              <w:autoSpaceDN/>
              <w:spacing w:after="0" w:line="240" w:lineRule="auto"/>
              <w:jc w:val="center"/>
              <w:textAlignment w:val="auto"/>
              <w:rPr>
                <w:rFonts w:ascii="Times New Roman" w:eastAsiaTheme="minorEastAsia" w:hAnsi="Times New Roman"/>
                <w:color w:val="000000" w:themeColor="text1"/>
                <w:lang w:eastAsia="lt-LT"/>
              </w:rPr>
            </w:pPr>
            <w:r w:rsidRPr="00991F8B">
              <w:rPr>
                <w:rFonts w:ascii="Times New Roman" w:eastAsiaTheme="minorEastAsia" w:hAnsi="Times New Roman"/>
                <w:color w:val="000000" w:themeColor="text1"/>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991F8B" w:rsidRDefault="000B3F84" w:rsidP="000B3F84">
            <w:pPr>
              <w:autoSpaceDN/>
              <w:spacing w:after="0" w:line="240" w:lineRule="auto"/>
              <w:jc w:val="both"/>
              <w:textAlignment w:val="auto"/>
              <w:rPr>
                <w:rFonts w:ascii="Times New Roman" w:eastAsiaTheme="minorEastAsia" w:hAnsi="Times New Roman"/>
                <w:color w:val="000000" w:themeColor="text1"/>
                <w:lang w:eastAsia="lt-LT"/>
              </w:rPr>
            </w:pPr>
            <w:r w:rsidRPr="00991F8B">
              <w:rPr>
                <w:rFonts w:ascii="Times New Roman" w:eastAsiaTheme="minorEastAsia" w:hAnsi="Times New Roman"/>
                <w:color w:val="000000" w:themeColor="text1"/>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991F8B" w:rsidRDefault="007D2D00" w:rsidP="000B3F84">
            <w:pPr>
              <w:autoSpaceDN/>
              <w:spacing w:after="0" w:line="240" w:lineRule="auto"/>
              <w:jc w:val="center"/>
              <w:textAlignment w:val="auto"/>
              <w:rPr>
                <w:rFonts w:ascii="Times New Roman" w:eastAsiaTheme="minorEastAsia" w:hAnsi="Times New Roman"/>
                <w:color w:val="000000" w:themeColor="text1"/>
                <w:lang w:eastAsia="lt-LT"/>
              </w:rPr>
            </w:pPr>
            <w:r w:rsidRPr="00991F8B">
              <w:rPr>
                <w:rFonts w:ascii="Times New Roman" w:eastAsiaTheme="minorEastAsia" w:hAnsi="Times New Roman"/>
                <w:color w:val="000000" w:themeColor="text1"/>
                <w:lang w:eastAsia="lt-LT"/>
              </w:rPr>
              <w:t>2</w:t>
            </w:r>
            <w:r w:rsidR="000B3F84" w:rsidRPr="00991F8B">
              <w:rPr>
                <w:rFonts w:ascii="Times New Roman" w:eastAsiaTheme="minorEastAsia" w:hAnsi="Times New Roman"/>
                <w:color w:val="000000" w:themeColor="text1"/>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991F8B"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91F8B">
              <w:rPr>
                <w:rFonts w:ascii="Times New Roman" w:eastAsiaTheme="minorEastAsia" w:hAnsi="Times New Roman"/>
                <w:color w:val="000000" w:themeColor="text1"/>
                <w:lang w:eastAsia="lt-LT"/>
              </w:rPr>
              <w:t>Užpildyta EBVPD elektroninė forma (specialiųjų pirkimo sąlygų 5 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758F3B39" w14:textId="77777777" w:rsidR="004746E3" w:rsidRDefault="004746E3" w:rsidP="000B3F84">
            <w:pPr>
              <w:autoSpaceDN/>
              <w:spacing w:after="0" w:line="240" w:lineRule="auto"/>
              <w:jc w:val="center"/>
              <w:textAlignment w:val="auto"/>
              <w:rPr>
                <w:rFonts w:ascii="Times New Roman" w:eastAsiaTheme="minorEastAsia" w:hAnsi="Times New Roman"/>
                <w:color w:val="000000" w:themeColor="text1"/>
                <w:lang w:eastAsia="lt-LT"/>
              </w:rPr>
            </w:pPr>
          </w:p>
          <w:p w14:paraId="159F806F" w14:textId="12DFEBFA" w:rsidR="000B3F84" w:rsidRPr="00991F8B" w:rsidRDefault="004746E3" w:rsidP="000B3F84">
            <w:pPr>
              <w:autoSpaceDN/>
              <w:spacing w:after="0" w:line="240" w:lineRule="auto"/>
              <w:jc w:val="center"/>
              <w:textAlignment w:val="auto"/>
              <w:rPr>
                <w:rFonts w:ascii="Times New Roman" w:eastAsiaTheme="minorEastAsia" w:hAnsi="Times New Roman"/>
                <w:color w:val="000000" w:themeColor="text1"/>
                <w:lang w:eastAsia="lt-LT"/>
              </w:rPr>
            </w:pPr>
            <w:r>
              <w:rPr>
                <w:rFonts w:ascii="Times New Roman" w:eastAsiaTheme="minorEastAsia" w:hAnsi="Times New Roman"/>
                <w:color w:val="000000" w:themeColor="text1"/>
                <w:lang w:eastAsia="lt-LT"/>
              </w:rPr>
              <w:t>3</w:t>
            </w:r>
            <w:r w:rsidR="000B3F84" w:rsidRPr="00991F8B">
              <w:rPr>
                <w:rFonts w:ascii="Times New Roman" w:eastAsiaTheme="minorEastAsia" w:hAnsi="Times New Roman"/>
                <w:color w:val="000000" w:themeColor="text1"/>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1A6B53CA" w:rsidR="000B3F84" w:rsidRPr="00991F8B"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lang w:eastAsia="lt-LT"/>
              </w:rPr>
            </w:pPr>
            <w:r w:rsidRPr="00991F8B">
              <w:rPr>
                <w:rFonts w:ascii="Times New Roman" w:eastAsia="Yu Mincho" w:hAnsi="Times New Roman" w:cstheme="minorBidi"/>
                <w:color w:val="000000" w:themeColor="text1"/>
                <w:lang w:eastAsia="lt-LT"/>
              </w:rPr>
              <w:t xml:space="preserve">Deklaracija dėl (ne)atitikties </w:t>
            </w:r>
            <w:r w:rsidRPr="00991F8B">
              <w:rPr>
                <w:rFonts w:ascii="Times New Roman" w:eastAsiaTheme="minorEastAsia" w:hAnsi="Times New Roman"/>
                <w:color w:val="000000" w:themeColor="text1"/>
                <w:lang w:eastAsia="lt-LT"/>
              </w:rPr>
              <w:t xml:space="preserve">Reglamento nuostatoms (juridiniam asmeniui arba fiziniam asmeniui (priklausomai nuo to kas teikia pasiūlymą, formos pateiktos specialiųjų pirkimo sąlygų 7 ir 8 prieduose).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65E1BA05" w:rsidR="000B3F84" w:rsidRPr="000B3F84" w:rsidRDefault="004746E3"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A8824D0"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(specialiųjų pirkimo sąlygų </w:t>
            </w:r>
            <w:r w:rsidR="007D2D00">
              <w:rPr>
                <w:rFonts w:ascii="Times New Roman" w:eastAsiaTheme="minorEastAsia" w:hAnsi="Times New Roman"/>
                <w:lang w:eastAsia="lt-LT"/>
              </w:rPr>
              <w:t xml:space="preserve">9 </w:t>
            </w:r>
            <w:r w:rsidRPr="00DC29C6">
              <w:rPr>
                <w:rFonts w:ascii="Times New Roman" w:eastAsiaTheme="minorEastAsia" w:hAnsi="Times New Roman"/>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1FA4A579" w:rsidR="000B3F84" w:rsidRPr="000B3F84" w:rsidRDefault="00944CD9"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4</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1"/>
        <w:gridCol w:w="1918"/>
        <w:gridCol w:w="2316"/>
      </w:tblGrid>
      <w:tr w:rsidR="000B3F84" w:rsidRPr="000B3F84" w14:paraId="611AADB9" w14:textId="77777777" w:rsidTr="00A24097">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5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9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A24097">
        <w:trPr>
          <w:trHeight w:val="283"/>
        </w:trPr>
        <w:tc>
          <w:tcPr>
            <w:tcW w:w="272"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599"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1"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991"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98"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A24097">
        <w:trPr>
          <w:trHeight w:val="283"/>
        </w:trPr>
        <w:tc>
          <w:tcPr>
            <w:tcW w:w="272"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599"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1"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991"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98"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0C1C09F2" w:rsidR="000B3F84" w:rsidRPr="000B3F84" w:rsidRDefault="00944CD9"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5</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lastRenderedPageBreak/>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AF97" w14:textId="77777777" w:rsidR="00D1032D" w:rsidRDefault="00D1032D">
      <w:pPr>
        <w:spacing w:after="0" w:line="240" w:lineRule="auto"/>
      </w:pPr>
      <w:r>
        <w:separator/>
      </w:r>
    </w:p>
  </w:endnote>
  <w:endnote w:type="continuationSeparator" w:id="0">
    <w:p w14:paraId="276C6508" w14:textId="77777777" w:rsidR="00D1032D" w:rsidRDefault="00D1032D">
      <w:pPr>
        <w:spacing w:after="0" w:line="240" w:lineRule="auto"/>
      </w:pPr>
      <w:r>
        <w:continuationSeparator/>
      </w:r>
    </w:p>
  </w:endnote>
  <w:endnote w:type="continuationNotice" w:id="1">
    <w:p w14:paraId="56206EF4" w14:textId="77777777" w:rsidR="00D1032D" w:rsidRDefault="00D103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okChampa">
    <w:charset w:val="DE"/>
    <w:family w:val="swiss"/>
    <w:pitch w:val="variable"/>
    <w:sig w:usb0="83000003" w:usb1="00000000" w:usb2="00000000" w:usb3="00000000" w:csb0="0001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7BD19" w14:textId="77777777" w:rsidR="00D1032D" w:rsidRDefault="00D1032D">
      <w:pPr>
        <w:spacing w:after="0" w:line="240" w:lineRule="auto"/>
      </w:pPr>
      <w:r>
        <w:rPr>
          <w:color w:val="000000"/>
        </w:rPr>
        <w:separator/>
      </w:r>
    </w:p>
  </w:footnote>
  <w:footnote w:type="continuationSeparator" w:id="0">
    <w:p w14:paraId="536A46C7" w14:textId="77777777" w:rsidR="00D1032D" w:rsidRDefault="00D1032D">
      <w:pPr>
        <w:spacing w:after="0" w:line="240" w:lineRule="auto"/>
      </w:pPr>
      <w:r>
        <w:continuationSeparator/>
      </w:r>
    </w:p>
  </w:footnote>
  <w:footnote w:type="continuationNotice" w:id="1">
    <w:p w14:paraId="7F10C6CF" w14:textId="77777777" w:rsidR="00D1032D" w:rsidRDefault="00D1032D">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5"/>
  </w:num>
  <w:num w:numId="4" w16cid:durableId="2057467564">
    <w:abstractNumId w:val="21"/>
  </w:num>
  <w:num w:numId="5" w16cid:durableId="112602102">
    <w:abstractNumId w:val="16"/>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2"/>
  </w:num>
  <w:num w:numId="12" w16cid:durableId="180319432">
    <w:abstractNumId w:val="23"/>
  </w:num>
  <w:num w:numId="13" w16cid:durableId="1825924232">
    <w:abstractNumId w:val="9"/>
  </w:num>
  <w:num w:numId="14" w16cid:durableId="243999165">
    <w:abstractNumId w:val="19"/>
  </w:num>
  <w:num w:numId="15" w16cid:durableId="799031200">
    <w:abstractNumId w:val="3"/>
  </w:num>
  <w:num w:numId="16" w16cid:durableId="1107504498">
    <w:abstractNumId w:val="13"/>
  </w:num>
  <w:num w:numId="17" w16cid:durableId="1472945516">
    <w:abstractNumId w:val="20"/>
  </w:num>
  <w:num w:numId="18" w16cid:durableId="1217736078">
    <w:abstractNumId w:val="4"/>
  </w:num>
  <w:num w:numId="19" w16cid:durableId="2142185090">
    <w:abstractNumId w:val="11"/>
  </w:num>
  <w:num w:numId="20" w16cid:durableId="18159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8"/>
  </w:num>
  <w:num w:numId="23" w16cid:durableId="413015836">
    <w:abstractNumId w:val="12"/>
  </w:num>
  <w:num w:numId="24" w16cid:durableId="1859733464">
    <w:abstractNumId w:val="6"/>
  </w:num>
  <w:num w:numId="25" w16cid:durableId="167872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18F"/>
    <w:rsid w:val="00057240"/>
    <w:rsid w:val="000606C3"/>
    <w:rsid w:val="000606FB"/>
    <w:rsid w:val="00061204"/>
    <w:rsid w:val="0006499D"/>
    <w:rsid w:val="00064AF0"/>
    <w:rsid w:val="00066D7B"/>
    <w:rsid w:val="00067164"/>
    <w:rsid w:val="0006775E"/>
    <w:rsid w:val="00072505"/>
    <w:rsid w:val="000755D2"/>
    <w:rsid w:val="00075CD9"/>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944"/>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4EA"/>
    <w:rsid w:val="00230B3A"/>
    <w:rsid w:val="0023295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09D5"/>
    <w:rsid w:val="00304274"/>
    <w:rsid w:val="00305E7F"/>
    <w:rsid w:val="00310399"/>
    <w:rsid w:val="003119D8"/>
    <w:rsid w:val="00311B53"/>
    <w:rsid w:val="003141F8"/>
    <w:rsid w:val="00317DB9"/>
    <w:rsid w:val="00320F61"/>
    <w:rsid w:val="00321174"/>
    <w:rsid w:val="003223CD"/>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4B08"/>
    <w:rsid w:val="0035748E"/>
    <w:rsid w:val="00357C19"/>
    <w:rsid w:val="0036276E"/>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46E3"/>
    <w:rsid w:val="00476353"/>
    <w:rsid w:val="00476FA6"/>
    <w:rsid w:val="00477BBE"/>
    <w:rsid w:val="00480F14"/>
    <w:rsid w:val="004813B9"/>
    <w:rsid w:val="00481645"/>
    <w:rsid w:val="0048396F"/>
    <w:rsid w:val="00485925"/>
    <w:rsid w:val="004863D5"/>
    <w:rsid w:val="00486F40"/>
    <w:rsid w:val="004871B7"/>
    <w:rsid w:val="004912F6"/>
    <w:rsid w:val="004937B1"/>
    <w:rsid w:val="004948E5"/>
    <w:rsid w:val="00494B8D"/>
    <w:rsid w:val="00495481"/>
    <w:rsid w:val="004957D0"/>
    <w:rsid w:val="00495A4B"/>
    <w:rsid w:val="00496601"/>
    <w:rsid w:val="00497B11"/>
    <w:rsid w:val="004A1522"/>
    <w:rsid w:val="004A1D3A"/>
    <w:rsid w:val="004A2F25"/>
    <w:rsid w:val="004A5B9A"/>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009F"/>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0E82"/>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4595D"/>
    <w:rsid w:val="00651657"/>
    <w:rsid w:val="00651E4D"/>
    <w:rsid w:val="0065332B"/>
    <w:rsid w:val="00655A6B"/>
    <w:rsid w:val="00660104"/>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A7B21"/>
    <w:rsid w:val="006B1BC1"/>
    <w:rsid w:val="006B2863"/>
    <w:rsid w:val="006B43BC"/>
    <w:rsid w:val="006B4EE1"/>
    <w:rsid w:val="006B719C"/>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F2D"/>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2C8"/>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3D45"/>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066BC"/>
    <w:rsid w:val="009108C7"/>
    <w:rsid w:val="009159EB"/>
    <w:rsid w:val="00921452"/>
    <w:rsid w:val="009223EC"/>
    <w:rsid w:val="0092394A"/>
    <w:rsid w:val="00931744"/>
    <w:rsid w:val="00931CA9"/>
    <w:rsid w:val="00931CFC"/>
    <w:rsid w:val="00932538"/>
    <w:rsid w:val="00932F0B"/>
    <w:rsid w:val="009335D3"/>
    <w:rsid w:val="00934E01"/>
    <w:rsid w:val="00935004"/>
    <w:rsid w:val="00944C06"/>
    <w:rsid w:val="00944CD9"/>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1F8B"/>
    <w:rsid w:val="009920CD"/>
    <w:rsid w:val="00994339"/>
    <w:rsid w:val="009945C2"/>
    <w:rsid w:val="009946C5"/>
    <w:rsid w:val="00994828"/>
    <w:rsid w:val="0099741B"/>
    <w:rsid w:val="009A25A9"/>
    <w:rsid w:val="009A4102"/>
    <w:rsid w:val="009A5409"/>
    <w:rsid w:val="009A5808"/>
    <w:rsid w:val="009A6E97"/>
    <w:rsid w:val="009B022A"/>
    <w:rsid w:val="009B086D"/>
    <w:rsid w:val="009B26C4"/>
    <w:rsid w:val="009B421E"/>
    <w:rsid w:val="009B4991"/>
    <w:rsid w:val="009C0DF1"/>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6D9C"/>
    <w:rsid w:val="00A17620"/>
    <w:rsid w:val="00A21518"/>
    <w:rsid w:val="00A2162B"/>
    <w:rsid w:val="00A24097"/>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5D4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65C"/>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72A9"/>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032D"/>
    <w:rsid w:val="00D12070"/>
    <w:rsid w:val="00D1316E"/>
    <w:rsid w:val="00D13C12"/>
    <w:rsid w:val="00D14DE6"/>
    <w:rsid w:val="00D163C6"/>
    <w:rsid w:val="00D2009F"/>
    <w:rsid w:val="00D2118B"/>
    <w:rsid w:val="00D21C09"/>
    <w:rsid w:val="00D23D36"/>
    <w:rsid w:val="00D247E1"/>
    <w:rsid w:val="00D24D9C"/>
    <w:rsid w:val="00D25417"/>
    <w:rsid w:val="00D31BED"/>
    <w:rsid w:val="00D32087"/>
    <w:rsid w:val="00D32C63"/>
    <w:rsid w:val="00D34798"/>
    <w:rsid w:val="00D35F4D"/>
    <w:rsid w:val="00D37AF3"/>
    <w:rsid w:val="00D37BCF"/>
    <w:rsid w:val="00D41962"/>
    <w:rsid w:val="00D42636"/>
    <w:rsid w:val="00D42708"/>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1263"/>
    <w:rsid w:val="00D7202D"/>
    <w:rsid w:val="00D82F7F"/>
    <w:rsid w:val="00D85580"/>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471"/>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22B5"/>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customXml/itemProps3.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1066</Words>
  <Characters>6079</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4</cp:revision>
  <dcterms:created xsi:type="dcterms:W3CDTF">2026-03-09T13:04:00Z</dcterms:created>
  <dcterms:modified xsi:type="dcterms:W3CDTF">2026-07-01T11:45:00Z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